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ED0DCF">
        <w:rPr>
          <w:rFonts w:ascii="Arial" w:eastAsia="宋体" w:hAnsi="Arial" w:cs="Arial" w:hint="eastAsia"/>
          <w:b/>
          <w:bCs/>
          <w:sz w:val="24"/>
          <w:lang w:eastAsia="zh-CN"/>
        </w:rPr>
        <w:t>2</w:t>
      </w:r>
      <w:r w:rsidR="00C10F6A">
        <w:rPr>
          <w:rFonts w:ascii="Arial" w:eastAsia="宋体" w:hAnsi="Arial" w:cs="Arial" w:hint="eastAsia"/>
          <w:b/>
          <w:bCs/>
          <w:sz w:val="24"/>
          <w:lang w:eastAsia="zh-CN"/>
        </w:rPr>
        <w:t>bis</w:t>
      </w:r>
      <w:r w:rsidRPr="00EA74C3">
        <w:rPr>
          <w:rStyle w:val="afd"/>
          <w:rFonts w:ascii="Arial" w:hAnsi="Arial" w:cs="Arial" w:hint="eastAsia"/>
        </w:rPr>
        <w:tab/>
      </w:r>
      <w:r w:rsidRPr="008F00C9">
        <w:rPr>
          <w:rStyle w:val="afd"/>
          <w:rFonts w:ascii="Arial" w:hAnsi="Arial" w:cs="Arial"/>
        </w:rPr>
        <w:t>R4-</w:t>
      </w:r>
      <w:r w:rsidRPr="008F00C9">
        <w:rPr>
          <w:rStyle w:val="afd"/>
          <w:rFonts w:ascii="Arial" w:eastAsia="宋体" w:hAnsi="Arial" w:cs="Arial" w:hint="eastAsia"/>
          <w:lang w:eastAsia="zh-CN"/>
        </w:rPr>
        <w:t>2</w:t>
      </w:r>
      <w:r w:rsidR="00D212FF" w:rsidRPr="008F00C9">
        <w:rPr>
          <w:rStyle w:val="afd"/>
          <w:rFonts w:ascii="Arial" w:eastAsia="宋体" w:hAnsi="Arial" w:cs="Arial" w:hint="eastAsia"/>
          <w:lang w:eastAsia="zh-CN"/>
        </w:rPr>
        <w:t>4</w:t>
      </w:r>
      <w:r w:rsidR="00B17711">
        <w:rPr>
          <w:rStyle w:val="afd"/>
          <w:rFonts w:ascii="Arial" w:eastAsia="宋体" w:hAnsi="Arial" w:cs="Arial" w:hint="eastAsia"/>
          <w:lang w:eastAsia="zh-CN"/>
        </w:rPr>
        <w:t>1</w:t>
      </w:r>
      <w:r w:rsidR="00E324B3">
        <w:rPr>
          <w:rStyle w:val="afd"/>
          <w:rFonts w:ascii="Arial" w:eastAsia="宋体" w:hAnsi="Arial" w:cs="Arial" w:hint="eastAsia"/>
          <w:lang w:eastAsia="zh-CN"/>
        </w:rPr>
        <w:t>5178</w:t>
      </w:r>
    </w:p>
    <w:p w:rsidR="000778EB" w:rsidRPr="00FE7326" w:rsidRDefault="00C10F6A"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Hefei</w:t>
      </w:r>
      <w:r w:rsidR="000778EB" w:rsidRPr="00B17711">
        <w:rPr>
          <w:rStyle w:val="afd"/>
          <w:rFonts w:ascii="Arial" w:hAnsi="Arial" w:cs="Arial"/>
        </w:rPr>
        <w:t>,</w:t>
      </w:r>
      <w:r w:rsidR="000778EB" w:rsidRPr="00B17711">
        <w:rPr>
          <w:rStyle w:val="afd"/>
          <w:rFonts w:ascii="Arial" w:eastAsia="宋体" w:hAnsi="Arial" w:cs="Arial" w:hint="eastAsia"/>
          <w:lang w:eastAsia="zh-CN"/>
        </w:rPr>
        <w:t xml:space="preserve"> </w:t>
      </w:r>
      <w:r>
        <w:rPr>
          <w:rStyle w:val="afd"/>
          <w:rFonts w:ascii="Arial" w:eastAsia="宋体" w:hAnsi="Arial" w:cs="Arial" w:hint="eastAsia"/>
          <w:lang w:eastAsia="zh-CN"/>
        </w:rPr>
        <w:t>China</w:t>
      </w:r>
      <w:r w:rsidR="000778EB" w:rsidRPr="00B17711">
        <w:rPr>
          <w:rStyle w:val="afd"/>
          <w:rFonts w:ascii="Arial" w:eastAsia="宋体" w:hAnsi="Arial" w:cs="Arial" w:hint="eastAsia"/>
          <w:lang w:eastAsia="zh-CN"/>
        </w:rPr>
        <w:t>,</w:t>
      </w:r>
      <w:r w:rsidR="000778EB" w:rsidRPr="00B17711">
        <w:rPr>
          <w:rStyle w:val="afd"/>
          <w:rFonts w:ascii="Arial" w:hAnsi="Arial" w:cs="Arial"/>
        </w:rPr>
        <w:t xml:space="preserve"> </w:t>
      </w:r>
      <w:r>
        <w:rPr>
          <w:rFonts w:ascii="Arial" w:eastAsiaTheme="minorEastAsia" w:hAnsi="Arial" w:cs="Arial" w:hint="eastAsia"/>
          <w:b/>
          <w:bCs/>
          <w:noProof/>
          <w:sz w:val="24"/>
          <w:szCs w:val="24"/>
          <w:lang w:eastAsia="zh-CN"/>
        </w:rPr>
        <w:t>October</w:t>
      </w:r>
      <w:r w:rsidR="0008625C" w:rsidRPr="00B17711">
        <w:rPr>
          <w:rFonts w:ascii="Arial" w:hAnsi="Arial" w:cs="Arial"/>
          <w:b/>
          <w:bCs/>
          <w:noProof/>
          <w:sz w:val="24"/>
          <w:szCs w:val="24"/>
          <w:lang w:eastAsia="ja-JP"/>
        </w:rPr>
        <w:t xml:space="preserve"> </w:t>
      </w:r>
      <w:r w:rsidR="00B17711">
        <w:rPr>
          <w:rStyle w:val="afd"/>
          <w:rFonts w:ascii="Arial" w:eastAsia="宋体" w:hAnsi="Arial" w:cs="Arial" w:hint="eastAsia"/>
          <w:lang w:eastAsia="zh-CN"/>
        </w:rPr>
        <w:t>1</w:t>
      </w:r>
      <w:r>
        <w:rPr>
          <w:rStyle w:val="afd"/>
          <w:rFonts w:ascii="Arial" w:eastAsia="宋体" w:hAnsi="Arial" w:cs="Arial" w:hint="eastAsia"/>
          <w:lang w:eastAsia="zh-CN"/>
        </w:rPr>
        <w:t>4</w:t>
      </w:r>
      <w:r w:rsidR="000778EB" w:rsidRPr="00B17711">
        <w:rPr>
          <w:rStyle w:val="afd"/>
          <w:rFonts w:ascii="Arial" w:hAnsi="Arial" w:cs="Arial"/>
        </w:rPr>
        <w:t xml:space="preserve"> –</w:t>
      </w:r>
      <w:r w:rsidR="0070512C" w:rsidRPr="00B17711">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October</w:t>
      </w:r>
      <w:r w:rsidR="00AC1CBE" w:rsidRPr="00B17711">
        <w:rPr>
          <w:rFonts w:ascii="Arial" w:hAnsi="Arial" w:cs="Arial"/>
          <w:b/>
          <w:bCs/>
          <w:noProof/>
          <w:sz w:val="24"/>
          <w:szCs w:val="24"/>
          <w:lang w:eastAsia="ja-JP"/>
        </w:rPr>
        <w:t xml:space="preserve"> </w:t>
      </w:r>
      <w:r>
        <w:rPr>
          <w:rStyle w:val="afd"/>
          <w:rFonts w:ascii="Arial" w:eastAsia="宋体" w:hAnsi="Arial" w:cs="Arial" w:hint="eastAsia"/>
          <w:lang w:eastAsia="zh-CN"/>
        </w:rPr>
        <w:t>18</w:t>
      </w:r>
      <w:r w:rsidR="000778EB" w:rsidRPr="00B17711">
        <w:rPr>
          <w:rStyle w:val="afd"/>
          <w:rFonts w:ascii="Arial" w:eastAsia="宋体" w:hAnsi="Arial" w:cs="Arial" w:hint="eastAsia"/>
          <w:lang w:eastAsia="zh-CN"/>
        </w:rPr>
        <w:t xml:space="preserve">, </w:t>
      </w:r>
      <w:r w:rsidR="000778EB" w:rsidRPr="00B17711">
        <w:rPr>
          <w:rStyle w:val="afd"/>
          <w:rFonts w:ascii="Arial" w:hAnsi="Arial" w:cs="Arial"/>
        </w:rPr>
        <w:t>202</w:t>
      </w:r>
      <w:r w:rsidR="0008625C" w:rsidRPr="00B17711">
        <w:rPr>
          <w:rStyle w:val="afd"/>
          <w:rFonts w:ascii="Arial" w:eastAsia="宋体" w:hAnsi="Arial" w:cs="Arial" w:hint="eastAsia"/>
          <w:lang w:eastAsia="zh-CN"/>
        </w:rPr>
        <w:t>4</w:t>
      </w:r>
    </w:p>
    <w:p w:rsidR="000778EB" w:rsidRPr="00B1771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10F6A">
        <w:rPr>
          <w:rFonts w:ascii="Arial" w:hAnsi="Arial" w:cs="Arial" w:hint="eastAsia"/>
          <w:b w:val="0"/>
        </w:rPr>
        <w:t>Discussion</w:t>
      </w:r>
      <w:r w:rsidR="006A777E">
        <w:rPr>
          <w:rFonts w:ascii="Arial" w:hAnsi="Arial" w:cs="Arial" w:hint="eastAsia"/>
          <w:b w:val="0"/>
        </w:rPr>
        <w:t>s</w:t>
      </w:r>
      <w:r w:rsidR="00992B35" w:rsidRPr="00992B35">
        <w:rPr>
          <w:rFonts w:ascii="Arial" w:hAnsi="Arial" w:cs="Arial"/>
          <w:b w:val="0"/>
        </w:rPr>
        <w:t xml:space="preserve"> on </w:t>
      </w:r>
      <w:r w:rsidR="00BE4EE3">
        <w:rPr>
          <w:rFonts w:ascii="Arial" w:hAnsi="Arial" w:cs="Arial" w:hint="eastAsia"/>
          <w:b w:val="0"/>
        </w:rPr>
        <w:t xml:space="preserve">SBFD </w:t>
      </w:r>
      <w:r w:rsidR="006A777E">
        <w:rPr>
          <w:rFonts w:ascii="Arial" w:hAnsi="Arial" w:cs="Arial" w:hint="eastAsia"/>
          <w:b w:val="0"/>
        </w:rPr>
        <w:t xml:space="preserve">RRM </w:t>
      </w:r>
      <w:r w:rsidR="00BE4EE3">
        <w:rPr>
          <w:rFonts w:ascii="Arial" w:hAnsi="Arial" w:cs="Arial"/>
          <w:b w:val="0"/>
        </w:rPr>
        <w:t>requirements</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5847F4"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E16BCA" w:rsidRPr="00E16BCA">
        <w:rPr>
          <w:rStyle w:val="afd"/>
          <w:rFonts w:ascii="Arial" w:eastAsiaTheme="minorEastAsia" w:hAnsi="Arial" w:cs="Arial" w:hint="eastAsia"/>
        </w:rPr>
        <w:t>6</w:t>
      </w:r>
      <w:r w:rsidRPr="00E16BCA">
        <w:rPr>
          <w:rStyle w:val="afd"/>
          <w:rFonts w:ascii="Arial" w:hAnsi="Arial" w:cs="Arial" w:hint="eastAsia"/>
        </w:rPr>
        <w:t>.</w:t>
      </w:r>
      <w:r w:rsidR="00E16BCA" w:rsidRPr="00E16BCA">
        <w:rPr>
          <w:rStyle w:val="afd"/>
          <w:rFonts w:ascii="Arial" w:eastAsiaTheme="minorEastAsia" w:hAnsi="Arial" w:cs="Arial" w:hint="eastAsia"/>
        </w:rPr>
        <w:t>20</w:t>
      </w:r>
      <w:r w:rsidRPr="00E16BCA">
        <w:rPr>
          <w:rStyle w:val="afd"/>
          <w:rFonts w:ascii="Arial" w:hAnsi="Arial" w:cs="Arial" w:hint="eastAsia"/>
        </w:rPr>
        <w:t>.</w:t>
      </w:r>
      <w:r w:rsidR="005847F4" w:rsidRPr="00E16BCA">
        <w:rPr>
          <w:rStyle w:val="afd"/>
          <w:rFonts w:ascii="Arial" w:eastAsiaTheme="minorEastAsia" w:hAnsi="Arial" w:cs="Arial" w:hint="eastAsia"/>
        </w:rPr>
        <w:t>3</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326F15" w:rsidRDefault="000778EB" w:rsidP="0083383F">
      <w:pPr>
        <w:pStyle w:val="1"/>
        <w:ind w:left="774" w:hanging="774"/>
        <w:jc w:val="both"/>
        <w:rPr>
          <w:rFonts w:eastAsia="宋体"/>
          <w:lang w:val="en-US" w:eastAsia="zh-CN"/>
        </w:rPr>
      </w:pPr>
      <w:r w:rsidRPr="00865F59">
        <w:rPr>
          <w:lang w:val="en-US"/>
        </w:rPr>
        <w:t>Introduction</w:t>
      </w:r>
    </w:p>
    <w:p w:rsidR="000F300F" w:rsidRPr="00741410" w:rsidRDefault="00EA060F" w:rsidP="00D8768C">
      <w:pPr>
        <w:jc w:val="both"/>
        <w:rPr>
          <w:rFonts w:eastAsiaTheme="minorEastAsia"/>
          <w:lang w:val="en-US" w:eastAsia="zh-CN"/>
        </w:rPr>
      </w:pPr>
      <w:r>
        <w:rPr>
          <w:rFonts w:eastAsia="宋体" w:hint="eastAsia"/>
          <w:lang w:val="en-US" w:eastAsia="zh-CN"/>
        </w:rPr>
        <w:t>In RAN</w:t>
      </w:r>
      <w:r w:rsidR="00D8768C">
        <w:rPr>
          <w:rFonts w:eastAsia="宋体" w:hint="eastAsia"/>
          <w:lang w:val="en-US" w:eastAsia="zh-CN"/>
        </w:rPr>
        <w:t>4</w:t>
      </w:r>
      <w:r w:rsidR="000778EB" w:rsidRPr="00741410">
        <w:rPr>
          <w:rFonts w:eastAsia="宋体" w:hint="eastAsia"/>
          <w:lang w:val="en-US" w:eastAsia="zh-CN"/>
        </w:rPr>
        <w:t>#1</w:t>
      </w:r>
      <w:r w:rsidR="00D8768C">
        <w:rPr>
          <w:rFonts w:eastAsia="宋体" w:hint="eastAsia"/>
          <w:lang w:val="en-US" w:eastAsia="zh-CN"/>
        </w:rPr>
        <w:t>12</w:t>
      </w:r>
      <w:r w:rsidR="00C74AD8" w:rsidRPr="00741410">
        <w:rPr>
          <w:rFonts w:eastAsia="宋体" w:hint="eastAsia"/>
          <w:lang w:val="en-US" w:eastAsia="zh-CN"/>
        </w:rPr>
        <w:t xml:space="preserve"> meeting</w:t>
      </w:r>
      <w:r w:rsidR="000778EB" w:rsidRPr="00741410">
        <w:rPr>
          <w:rFonts w:eastAsia="宋体" w:hint="eastAsia"/>
          <w:lang w:val="en-US" w:eastAsia="zh-CN"/>
        </w:rPr>
        <w:t>,</w:t>
      </w:r>
      <w:r w:rsidR="000B2CF7" w:rsidRPr="00741410">
        <w:rPr>
          <w:rFonts w:eastAsia="宋体" w:hint="eastAsia"/>
          <w:lang w:val="en-US" w:eastAsia="zh-CN"/>
        </w:rPr>
        <w:t xml:space="preserve"> </w:t>
      </w:r>
      <w:r w:rsidR="00D8768C">
        <w:rPr>
          <w:rFonts w:eastAsia="宋体" w:hint="eastAsia"/>
          <w:lang w:val="en-US" w:eastAsia="zh-CN"/>
        </w:rPr>
        <w:t xml:space="preserve">RAN4 started the discussions on the RRM requirements of </w:t>
      </w:r>
      <w:r>
        <w:rPr>
          <w:rFonts w:eastAsiaTheme="minorEastAsia" w:hint="eastAsia"/>
          <w:lang w:val="en-US" w:eastAsia="zh-CN"/>
        </w:rPr>
        <w:t>R19 SBFD</w:t>
      </w:r>
      <w:r w:rsidR="00D8768C">
        <w:rPr>
          <w:rFonts w:eastAsiaTheme="minorEastAsia" w:hint="eastAsia"/>
          <w:lang w:val="en-US" w:eastAsia="zh-CN"/>
        </w:rPr>
        <w:t xml:space="preserve"> WI</w:t>
      </w:r>
      <w:r>
        <w:rPr>
          <w:rFonts w:eastAsiaTheme="minorEastAsia" w:hint="eastAsia"/>
          <w:lang w:val="en-US" w:eastAsia="zh-CN"/>
        </w:rPr>
        <w:t>.</w:t>
      </w:r>
      <w:r w:rsidR="00206F3A" w:rsidRPr="00741410">
        <w:rPr>
          <w:rFonts w:eastAsiaTheme="minorEastAsia" w:hint="eastAsia"/>
          <w:lang w:val="en-US" w:eastAsia="zh-CN"/>
        </w:rPr>
        <w:t xml:space="preserve"> </w:t>
      </w:r>
      <w:r w:rsidR="00D8768C">
        <w:rPr>
          <w:rFonts w:eastAsiaTheme="minorEastAsia" w:hint="eastAsia"/>
          <w:lang w:val="en-US" w:eastAsia="zh-CN"/>
        </w:rPr>
        <w:t xml:space="preserve">Some high-level agreements were achieved and captured in way forward [1]. </w:t>
      </w:r>
      <w:r w:rsidR="003B3A4F">
        <w:rPr>
          <w:rFonts w:eastAsiaTheme="minorEastAsia" w:hint="eastAsia"/>
          <w:lang w:val="en-US" w:eastAsia="zh-CN"/>
        </w:rPr>
        <w:t xml:space="preserve">In this contribution, we will </w:t>
      </w:r>
      <w:r w:rsidR="00D8768C">
        <w:rPr>
          <w:rFonts w:eastAsiaTheme="minorEastAsia" w:hint="eastAsia"/>
          <w:lang w:val="en-US" w:eastAsia="zh-CN"/>
        </w:rPr>
        <w:t>continue to discuss</w:t>
      </w:r>
      <w:r w:rsidR="003B3A4F">
        <w:rPr>
          <w:rFonts w:eastAsiaTheme="minorEastAsia" w:hint="eastAsia"/>
          <w:lang w:val="en-US" w:eastAsia="zh-CN"/>
        </w:rPr>
        <w:t xml:space="preserve"> the impacts on RRM requirements. </w:t>
      </w:r>
    </w:p>
    <w:p w:rsidR="000778EB" w:rsidRPr="001A474C" w:rsidRDefault="000778EB" w:rsidP="0083383F">
      <w:pPr>
        <w:pStyle w:val="1"/>
        <w:ind w:left="774" w:hanging="774"/>
        <w:jc w:val="both"/>
        <w:rPr>
          <w:rFonts w:eastAsia="宋体"/>
          <w:lang w:val="en-US" w:eastAsia="zh-CN"/>
        </w:rPr>
      </w:pPr>
      <w:r w:rsidRPr="00865F59">
        <w:rPr>
          <w:rFonts w:hint="eastAsia"/>
          <w:lang w:val="en-US" w:eastAsia="zh-CN"/>
        </w:rPr>
        <w:t>Discussion</w:t>
      </w:r>
    </w:p>
    <w:p w:rsidR="006D7D0A" w:rsidRPr="00285543" w:rsidRDefault="000D4A2A" w:rsidP="006D7D0A">
      <w:pPr>
        <w:pStyle w:val="2"/>
        <w:tabs>
          <w:tab w:val="num" w:pos="456"/>
        </w:tabs>
        <w:spacing w:before="240" w:after="240"/>
        <w:ind w:left="0" w:firstLine="0"/>
        <w:jc w:val="both"/>
        <w:rPr>
          <w:rFonts w:eastAsiaTheme="minorEastAsia"/>
          <w:lang w:eastAsia="zh-CN"/>
        </w:rPr>
      </w:pPr>
      <w:r>
        <w:rPr>
          <w:rFonts w:eastAsiaTheme="minorEastAsia" w:hint="eastAsia"/>
          <w:bCs/>
          <w:lang w:val="en-US" w:eastAsia="zh-CN"/>
        </w:rPr>
        <w:t>RRM</w:t>
      </w:r>
      <w:r w:rsidR="001B1638">
        <w:rPr>
          <w:rFonts w:eastAsiaTheme="minorEastAsia" w:hint="eastAsia"/>
          <w:bCs/>
          <w:lang w:val="en-US" w:eastAsia="zh-CN"/>
        </w:rPr>
        <w:t xml:space="preserve"> impacts o</w:t>
      </w:r>
      <w:r>
        <w:rPr>
          <w:rFonts w:eastAsiaTheme="minorEastAsia" w:hint="eastAsia"/>
          <w:bCs/>
          <w:lang w:val="en-US" w:eastAsia="zh-CN"/>
        </w:rPr>
        <w:t>f</w:t>
      </w:r>
      <w:r w:rsidR="001B1638">
        <w:rPr>
          <w:rFonts w:eastAsiaTheme="minorEastAsia" w:hint="eastAsia"/>
          <w:bCs/>
          <w:lang w:val="en-US" w:eastAsia="zh-CN"/>
        </w:rPr>
        <w:t xml:space="preserve"> </w:t>
      </w:r>
      <w:r>
        <w:rPr>
          <w:rFonts w:eastAsiaTheme="minorEastAsia" w:hint="eastAsia"/>
          <w:bCs/>
          <w:lang w:val="en-US" w:eastAsia="zh-CN"/>
        </w:rPr>
        <w:t>UE-to-UE CLI handling</w:t>
      </w:r>
    </w:p>
    <w:p w:rsidR="007D19B5" w:rsidRPr="00590689" w:rsidRDefault="007D19B5" w:rsidP="007D19B5">
      <w:pPr>
        <w:spacing w:beforeLines="50" w:before="120" w:afterLines="50" w:after="120"/>
        <w:jc w:val="both"/>
        <w:rPr>
          <w:rFonts w:eastAsiaTheme="minorEastAsia"/>
          <w:b/>
          <w:u w:val="single"/>
          <w:lang w:val="en-US" w:eastAsia="zh-CN"/>
        </w:rPr>
      </w:pPr>
      <w:r>
        <w:rPr>
          <w:rFonts w:eastAsiaTheme="minorEastAsia" w:hint="eastAsia"/>
          <w:b/>
          <w:u w:val="single"/>
          <w:lang w:val="en-US" w:eastAsia="zh-CN"/>
        </w:rPr>
        <w:t>Measurement period</w:t>
      </w:r>
      <w:r w:rsidR="007A120E">
        <w:rPr>
          <w:rFonts w:eastAsiaTheme="minorEastAsia" w:hint="eastAsia"/>
          <w:b/>
          <w:u w:val="single"/>
          <w:lang w:val="en-US" w:eastAsia="zh-CN"/>
        </w:rPr>
        <w:t xml:space="preserve"> requirements for CLI</w:t>
      </w:r>
    </w:p>
    <w:p w:rsidR="007D19B5" w:rsidRPr="00CA310C" w:rsidRDefault="00CA310C" w:rsidP="007D19B5">
      <w:pPr>
        <w:spacing w:beforeLines="50" w:before="120" w:afterLines="50" w:after="120"/>
        <w:jc w:val="both"/>
        <w:rPr>
          <w:rFonts w:eastAsiaTheme="minorEastAsia"/>
          <w:lang w:val="en-US" w:eastAsia="zh-CN"/>
        </w:rPr>
      </w:pPr>
      <w:r>
        <w:rPr>
          <w:rFonts w:eastAsiaTheme="minorEastAsia" w:hint="eastAsia"/>
          <w:lang w:val="en-US" w:eastAsia="zh-CN"/>
        </w:rPr>
        <w:t xml:space="preserve">RAN4 agreed to define </w:t>
      </w:r>
      <w:r w:rsidRPr="002621D0">
        <w:rPr>
          <w:lang w:eastAsia="ja-JP"/>
        </w:rPr>
        <w:t>measurement periods for L1 based UE-to-UE CLI measurement requirements</w:t>
      </w:r>
      <w:r>
        <w:rPr>
          <w:rFonts w:eastAsiaTheme="minorEastAsia" w:hint="eastAsia"/>
          <w:lang w:eastAsia="zh-CN"/>
        </w:rPr>
        <w:t xml:space="preserve">, but the </w:t>
      </w:r>
      <w:r>
        <w:rPr>
          <w:rFonts w:eastAsiaTheme="minorEastAsia"/>
          <w:lang w:eastAsia="zh-CN"/>
        </w:rPr>
        <w:t>details</w:t>
      </w:r>
      <w:r>
        <w:rPr>
          <w:rFonts w:eastAsiaTheme="minorEastAsia" w:hint="eastAsia"/>
          <w:lang w:eastAsia="zh-CN"/>
        </w:rPr>
        <w:t xml:space="preserve">, such as number of </w:t>
      </w:r>
      <w:r>
        <w:rPr>
          <w:rFonts w:eastAsiaTheme="minorEastAsia"/>
          <w:lang w:eastAsia="zh-CN"/>
        </w:rPr>
        <w:t>measurement</w:t>
      </w:r>
      <w:r>
        <w:rPr>
          <w:rFonts w:eastAsiaTheme="minorEastAsia" w:hint="eastAsia"/>
          <w:lang w:eastAsia="zh-CN"/>
        </w:rPr>
        <w:t xml:space="preserve"> samples which affects the </w:t>
      </w:r>
      <w:r>
        <w:rPr>
          <w:rFonts w:eastAsiaTheme="minorEastAsia"/>
          <w:lang w:eastAsia="zh-CN"/>
        </w:rPr>
        <w:t>measurement</w:t>
      </w:r>
      <w:r>
        <w:rPr>
          <w:rFonts w:eastAsiaTheme="minorEastAsia" w:hint="eastAsia"/>
          <w:lang w:eastAsia="zh-CN"/>
        </w:rPr>
        <w:t xml:space="preserve"> accuracy, need further study. </w:t>
      </w:r>
    </w:p>
    <w:tbl>
      <w:tblPr>
        <w:tblStyle w:val="af4"/>
        <w:tblW w:w="0" w:type="auto"/>
        <w:tblLook w:val="04A0" w:firstRow="1" w:lastRow="0" w:firstColumn="1" w:lastColumn="0" w:noHBand="0" w:noVBand="1"/>
      </w:tblPr>
      <w:tblGrid>
        <w:gridCol w:w="9847"/>
      </w:tblGrid>
      <w:tr w:rsidR="007D19B5" w:rsidTr="0017322A">
        <w:tc>
          <w:tcPr>
            <w:tcW w:w="9847" w:type="dxa"/>
          </w:tcPr>
          <w:p w:rsidR="007D19B5" w:rsidRPr="002621D0" w:rsidRDefault="007D19B5" w:rsidP="0017322A">
            <w:pPr>
              <w:spacing w:beforeLines="50" w:before="120" w:afterLines="50" w:after="120"/>
              <w:rPr>
                <w:color w:val="0070C0"/>
                <w:lang w:eastAsia="zh-CN"/>
              </w:rPr>
            </w:pPr>
            <w:r w:rsidRPr="002621D0">
              <w:rPr>
                <w:color w:val="0070C0"/>
                <w:lang w:eastAsia="zh-CN"/>
              </w:rPr>
              <w:t>Agreements (from online session)</w:t>
            </w:r>
          </w:p>
          <w:p w:rsidR="007D19B5" w:rsidRPr="002621D0" w:rsidRDefault="007D19B5" w:rsidP="0017322A">
            <w:pPr>
              <w:pStyle w:val="af8"/>
              <w:numPr>
                <w:ilvl w:val="0"/>
                <w:numId w:val="21"/>
              </w:numPr>
              <w:overflowPunct w:val="0"/>
              <w:autoSpaceDE w:val="0"/>
              <w:autoSpaceDN w:val="0"/>
              <w:adjustRightInd w:val="0"/>
              <w:spacing w:after="180"/>
              <w:contextualSpacing w:val="0"/>
              <w:textAlignment w:val="baseline"/>
              <w:rPr>
                <w:sz w:val="20"/>
                <w:szCs w:val="20"/>
                <w:lang w:eastAsia="ja-JP"/>
              </w:rPr>
            </w:pPr>
            <w:r w:rsidRPr="002621D0">
              <w:rPr>
                <w:sz w:val="20"/>
                <w:szCs w:val="20"/>
                <w:lang w:eastAsia="ja-JP"/>
              </w:rPr>
              <w:t xml:space="preserve">RAN4 to define measurement periods for L1 based UE-to-UE CLI measurement requirements, </w:t>
            </w:r>
          </w:p>
          <w:p w:rsidR="007D19B5" w:rsidRPr="002621D0" w:rsidRDefault="007D19B5" w:rsidP="0017322A">
            <w:pPr>
              <w:pStyle w:val="af8"/>
              <w:numPr>
                <w:ilvl w:val="0"/>
                <w:numId w:val="21"/>
              </w:numPr>
              <w:overflowPunct w:val="0"/>
              <w:autoSpaceDE w:val="0"/>
              <w:autoSpaceDN w:val="0"/>
              <w:adjustRightInd w:val="0"/>
              <w:spacing w:after="180"/>
              <w:contextualSpacing w:val="0"/>
              <w:textAlignment w:val="baseline"/>
              <w:rPr>
                <w:sz w:val="20"/>
                <w:szCs w:val="20"/>
                <w:lang w:eastAsia="ja-JP"/>
              </w:rPr>
            </w:pPr>
            <w:r w:rsidRPr="002621D0">
              <w:rPr>
                <w:sz w:val="20"/>
                <w:szCs w:val="20"/>
                <w:lang w:eastAsia="ja-JP"/>
              </w:rPr>
              <w:t>RAN4 to discuss the number of shots for the measurement, which can be based on RAN4 simulation results and RAN1 design.</w:t>
            </w:r>
          </w:p>
          <w:p w:rsidR="007D19B5" w:rsidRPr="00292C9C" w:rsidRDefault="007D19B5" w:rsidP="0017322A">
            <w:pPr>
              <w:pStyle w:val="af8"/>
              <w:numPr>
                <w:ilvl w:val="1"/>
                <w:numId w:val="21"/>
              </w:numPr>
              <w:overflowPunct w:val="0"/>
              <w:autoSpaceDE w:val="0"/>
              <w:autoSpaceDN w:val="0"/>
              <w:adjustRightInd w:val="0"/>
              <w:spacing w:after="180"/>
              <w:ind w:left="1080"/>
              <w:contextualSpacing w:val="0"/>
              <w:textAlignment w:val="baseline"/>
              <w:rPr>
                <w:sz w:val="20"/>
                <w:szCs w:val="20"/>
                <w:lang w:eastAsia="ja-JP"/>
              </w:rPr>
            </w:pPr>
            <w:r w:rsidRPr="002621D0">
              <w:rPr>
                <w:sz w:val="20"/>
                <w:szCs w:val="20"/>
                <w:lang w:eastAsia="ja-JP"/>
              </w:rPr>
              <w:t>Number of shots for simulation: 1, 2, 3.</w:t>
            </w:r>
          </w:p>
          <w:p w:rsidR="007D19B5" w:rsidRPr="00292C9C" w:rsidRDefault="007D19B5" w:rsidP="0017322A">
            <w:pPr>
              <w:pStyle w:val="af8"/>
              <w:numPr>
                <w:ilvl w:val="1"/>
                <w:numId w:val="21"/>
              </w:numPr>
              <w:overflowPunct w:val="0"/>
              <w:autoSpaceDE w:val="0"/>
              <w:autoSpaceDN w:val="0"/>
              <w:adjustRightInd w:val="0"/>
              <w:spacing w:after="180"/>
              <w:ind w:left="1080"/>
              <w:contextualSpacing w:val="0"/>
              <w:textAlignment w:val="baseline"/>
              <w:rPr>
                <w:sz w:val="20"/>
                <w:szCs w:val="20"/>
                <w:lang w:eastAsia="ja-JP"/>
              </w:rPr>
            </w:pPr>
            <w:r w:rsidRPr="00292C9C">
              <w:rPr>
                <w:sz w:val="20"/>
                <w:szCs w:val="20"/>
                <w:lang w:eastAsia="ja-JP"/>
              </w:rPr>
              <w:t>Companies to bring proposals on other simulation parameters in the next meeting.</w:t>
            </w:r>
          </w:p>
        </w:tc>
      </w:tr>
    </w:tbl>
    <w:p w:rsidR="0057095E" w:rsidRDefault="0057095E" w:rsidP="007D19B5">
      <w:pPr>
        <w:spacing w:beforeLines="50" w:before="120" w:afterLines="50" w:after="120"/>
        <w:jc w:val="both"/>
        <w:rPr>
          <w:rFonts w:eastAsiaTheme="minorEastAsia"/>
          <w:lang w:val="en-US" w:eastAsia="zh-CN"/>
        </w:rPr>
      </w:pPr>
      <w:r>
        <w:rPr>
          <w:rFonts w:eastAsiaTheme="minorEastAsia" w:hint="eastAsia"/>
          <w:lang w:eastAsia="zh-CN"/>
        </w:rPr>
        <w:t>Except the number of measurement samples, RAN4 can reuse the framework of R16 CLI measurement period in clause 9.7.2.5 for CLI-SRS-RSRP measurement and the one in clause 9.7.3.5 for CLI-RSSI measurement</w:t>
      </w:r>
      <w:r w:rsidR="008C0304">
        <w:rPr>
          <w:rFonts w:eastAsiaTheme="minorEastAsia" w:hint="eastAsia"/>
          <w:lang w:eastAsia="zh-CN"/>
        </w:rPr>
        <w:t xml:space="preserve"> [2]</w:t>
      </w:r>
      <w:r>
        <w:rPr>
          <w:rFonts w:eastAsiaTheme="minorEastAsia" w:hint="eastAsia"/>
          <w:lang w:eastAsia="zh-CN"/>
        </w:rPr>
        <w:t xml:space="preserve">. </w:t>
      </w:r>
    </w:p>
    <w:p w:rsidR="0057095E" w:rsidRPr="0057095E" w:rsidRDefault="0057095E" w:rsidP="007D19B5">
      <w:pPr>
        <w:spacing w:beforeLines="50" w:before="120" w:afterLines="50" w:after="120"/>
        <w:jc w:val="both"/>
        <w:rPr>
          <w:rFonts w:eastAsiaTheme="minorEastAsia"/>
          <w:b/>
          <w:lang w:val="en-US" w:eastAsia="zh-CN"/>
        </w:rPr>
      </w:pPr>
      <w:r w:rsidRPr="0057095E">
        <w:rPr>
          <w:rFonts w:eastAsiaTheme="minorEastAsia" w:hint="eastAsia"/>
          <w:b/>
          <w:lang w:val="en-US" w:eastAsia="zh-CN"/>
        </w:rPr>
        <w:t xml:space="preserve">Proposal 1: RAN4 to reuse the </w:t>
      </w:r>
      <w:r w:rsidRPr="0057095E">
        <w:rPr>
          <w:rFonts w:eastAsiaTheme="minorEastAsia" w:hint="eastAsia"/>
          <w:b/>
          <w:lang w:eastAsia="zh-CN"/>
        </w:rPr>
        <w:t xml:space="preserve">framework of R16 CLI measurement period in clause 9.7.2.5 for CLI-SRS-RSRP measurement and the one in clause 9.7.3.5 for CLI-RSSI measurement. </w:t>
      </w:r>
    </w:p>
    <w:p w:rsidR="007D19B5" w:rsidRDefault="007D19B5" w:rsidP="007D19B5">
      <w:pPr>
        <w:spacing w:beforeLines="50" w:before="120" w:afterLines="50" w:after="120"/>
        <w:jc w:val="both"/>
        <w:rPr>
          <w:rFonts w:eastAsiaTheme="minorEastAsia"/>
          <w:lang w:val="en-US" w:eastAsia="zh-CN"/>
        </w:rPr>
      </w:pPr>
      <w:r>
        <w:rPr>
          <w:rFonts w:eastAsiaTheme="minorEastAsia" w:hint="eastAsia"/>
          <w:lang w:val="en-US" w:eastAsia="zh-CN"/>
        </w:rPr>
        <w:t xml:space="preserve">For </w:t>
      </w:r>
      <w:r w:rsidR="00B41C64">
        <w:rPr>
          <w:rFonts w:eastAsiaTheme="minorEastAsia" w:hint="eastAsia"/>
          <w:lang w:val="en-US" w:eastAsia="zh-CN"/>
        </w:rPr>
        <w:t xml:space="preserve">the following </w:t>
      </w:r>
      <w:r>
        <w:rPr>
          <w:rFonts w:eastAsiaTheme="minorEastAsia" w:hint="eastAsia"/>
          <w:lang w:val="en-US" w:eastAsia="zh-CN"/>
        </w:rPr>
        <w:t>simulation parameters</w:t>
      </w:r>
      <w:r w:rsidR="00397239">
        <w:rPr>
          <w:rFonts w:eastAsiaTheme="minorEastAsia" w:hint="eastAsia"/>
          <w:lang w:val="en-US" w:eastAsia="zh-CN"/>
        </w:rPr>
        <w:t xml:space="preserve">, some of which may have impacts on measurement </w:t>
      </w:r>
      <w:r w:rsidR="00397239">
        <w:rPr>
          <w:rFonts w:eastAsiaTheme="minorEastAsia"/>
          <w:lang w:val="en-US" w:eastAsia="zh-CN"/>
        </w:rPr>
        <w:t>period</w:t>
      </w:r>
      <w:r w:rsidR="00397239">
        <w:rPr>
          <w:rFonts w:eastAsiaTheme="minorEastAsia" w:hint="eastAsia"/>
          <w:lang w:val="en-US" w:eastAsia="zh-CN"/>
        </w:rPr>
        <w:t xml:space="preserve"> requirements</w:t>
      </w:r>
      <w:r>
        <w:rPr>
          <w:rFonts w:eastAsiaTheme="minorEastAsia" w:hint="eastAsia"/>
          <w:lang w:val="en-US" w:eastAsia="zh-CN"/>
        </w:rPr>
        <w:t xml:space="preserve">, </w:t>
      </w:r>
      <w:r w:rsidR="00B41C64">
        <w:rPr>
          <w:rFonts w:eastAsiaTheme="minorEastAsia" w:hint="eastAsia"/>
          <w:lang w:val="en-US" w:eastAsia="zh-CN"/>
        </w:rPr>
        <w:t xml:space="preserve">the framework of </w:t>
      </w:r>
      <w:r>
        <w:rPr>
          <w:rFonts w:eastAsiaTheme="minorEastAsia" w:hint="eastAsia"/>
          <w:lang w:val="en-US" w:eastAsia="zh-CN"/>
        </w:rPr>
        <w:t>R16 CLI simulation assumption</w:t>
      </w:r>
      <w:r w:rsidR="00B41C64">
        <w:rPr>
          <w:rFonts w:eastAsiaTheme="minorEastAsia" w:hint="eastAsia"/>
          <w:lang w:val="en-US" w:eastAsia="zh-CN"/>
        </w:rPr>
        <w:t>s</w:t>
      </w:r>
      <w:r>
        <w:rPr>
          <w:rFonts w:eastAsiaTheme="minorEastAsia" w:hint="eastAsia"/>
          <w:lang w:val="en-US" w:eastAsia="zh-CN"/>
        </w:rPr>
        <w:t xml:space="preserve"> for CLI-SRS-RSRP and CLI-RSSI </w:t>
      </w:r>
      <w:r w:rsidR="00B41C64">
        <w:rPr>
          <w:rFonts w:eastAsiaTheme="minorEastAsia" w:hint="eastAsia"/>
          <w:lang w:val="en-US" w:eastAsia="zh-CN"/>
        </w:rPr>
        <w:t>[3</w:t>
      </w:r>
      <w:proofErr w:type="gramStart"/>
      <w:r w:rsidR="00B41C64">
        <w:rPr>
          <w:rFonts w:eastAsiaTheme="minorEastAsia" w:hint="eastAsia"/>
          <w:lang w:val="en-US" w:eastAsia="zh-CN"/>
        </w:rPr>
        <w:t>][</w:t>
      </w:r>
      <w:proofErr w:type="gramEnd"/>
      <w:r w:rsidR="00B41C64">
        <w:rPr>
          <w:rFonts w:eastAsiaTheme="minorEastAsia" w:hint="eastAsia"/>
          <w:lang w:val="en-US" w:eastAsia="zh-CN"/>
        </w:rPr>
        <w:t>4</w:t>
      </w:r>
      <w:r>
        <w:rPr>
          <w:rFonts w:eastAsiaTheme="minorEastAsia" w:hint="eastAsia"/>
          <w:lang w:val="en-US" w:eastAsia="zh-CN"/>
        </w:rPr>
        <w:t xml:space="preserve">] </w:t>
      </w:r>
      <w:r w:rsidR="00B41C64">
        <w:rPr>
          <w:rFonts w:eastAsiaTheme="minorEastAsia" w:hint="eastAsia"/>
          <w:lang w:val="en-US" w:eastAsia="zh-CN"/>
        </w:rPr>
        <w:t xml:space="preserve">can be </w:t>
      </w:r>
      <w:r>
        <w:rPr>
          <w:rFonts w:eastAsiaTheme="minorEastAsia" w:hint="eastAsia"/>
          <w:lang w:val="en-US" w:eastAsia="zh-CN"/>
        </w:rPr>
        <w:t>reused</w:t>
      </w:r>
      <w:r w:rsidR="00B41C64">
        <w:rPr>
          <w:rFonts w:eastAsiaTheme="minorEastAsia" w:hint="eastAsia"/>
          <w:lang w:val="en-US" w:eastAsia="zh-CN"/>
        </w:rPr>
        <w:t xml:space="preserve"> while some parameters need to be </w:t>
      </w:r>
      <w:r w:rsidR="00C211D6">
        <w:rPr>
          <w:rFonts w:eastAsiaTheme="minorEastAsia" w:hint="eastAsia"/>
          <w:lang w:val="en-US" w:eastAsia="zh-CN"/>
        </w:rPr>
        <w:t>revised</w:t>
      </w:r>
      <w:r>
        <w:rPr>
          <w:rFonts w:eastAsiaTheme="minorEastAsia" w:hint="eastAsia"/>
          <w:lang w:val="en-US" w:eastAsia="zh-CN"/>
        </w:rPr>
        <w:t xml:space="preserve"> </w:t>
      </w:r>
      <w:r w:rsidR="00BC04A4">
        <w:rPr>
          <w:rFonts w:eastAsiaTheme="minorEastAsia" w:hint="eastAsia"/>
          <w:lang w:val="en-US" w:eastAsia="zh-CN"/>
        </w:rPr>
        <w:t>based</w:t>
      </w:r>
      <w:r>
        <w:rPr>
          <w:rFonts w:eastAsiaTheme="minorEastAsia" w:hint="eastAsia"/>
          <w:lang w:val="en-US" w:eastAsia="zh-CN"/>
        </w:rPr>
        <w:t xml:space="preserve"> o</w:t>
      </w:r>
      <w:r w:rsidR="00BC04A4">
        <w:rPr>
          <w:rFonts w:eastAsiaTheme="minorEastAsia" w:hint="eastAsia"/>
          <w:lang w:val="en-US" w:eastAsia="zh-CN"/>
        </w:rPr>
        <w:t>n</w:t>
      </w:r>
      <w:r>
        <w:rPr>
          <w:rFonts w:eastAsiaTheme="minorEastAsia" w:hint="eastAsia"/>
          <w:lang w:val="en-US" w:eastAsia="zh-CN"/>
        </w:rPr>
        <w:t xml:space="preserve"> RAN4 discussion</w:t>
      </w:r>
      <w:r w:rsidR="00C211D6">
        <w:rPr>
          <w:rFonts w:eastAsiaTheme="minorEastAsia" w:hint="eastAsia"/>
          <w:lang w:val="en-US" w:eastAsia="zh-CN"/>
        </w:rPr>
        <w:t>s, at least including</w:t>
      </w:r>
    </w:p>
    <w:p w:rsidR="007D19B5" w:rsidRPr="00737CC4" w:rsidRDefault="007D19B5" w:rsidP="007D19B5">
      <w:pPr>
        <w:spacing w:beforeLines="50" w:before="120" w:afterLines="50" w:after="120"/>
        <w:ind w:left="400"/>
        <w:jc w:val="both"/>
        <w:rPr>
          <w:rFonts w:eastAsiaTheme="minorEastAsia"/>
          <w:lang w:val="en-US" w:eastAsia="zh-CN"/>
        </w:rPr>
      </w:pPr>
      <w:r w:rsidRPr="00737CC4">
        <w:rPr>
          <w:rFonts w:eastAsiaTheme="minorEastAsia" w:hint="eastAsia"/>
          <w:lang w:val="en-US" w:eastAsia="zh-CN"/>
        </w:rPr>
        <w:t>-</w:t>
      </w:r>
      <w:r>
        <w:rPr>
          <w:rFonts w:eastAsiaTheme="minorEastAsia" w:hint="eastAsia"/>
          <w:lang w:val="en-US" w:eastAsia="zh-CN"/>
        </w:rPr>
        <w:tab/>
      </w:r>
      <w:r>
        <w:rPr>
          <w:rFonts w:eastAsiaTheme="minorEastAsia" w:hint="eastAsia"/>
          <w:lang w:val="en-US" w:eastAsia="zh-CN"/>
        </w:rPr>
        <w:tab/>
      </w:r>
      <w:r>
        <w:rPr>
          <w:rFonts w:eastAsiaTheme="minorEastAsia" w:hint="eastAsia"/>
          <w:lang w:val="en-US" w:eastAsia="zh-CN"/>
        </w:rPr>
        <w:tab/>
      </w:r>
      <w:r>
        <w:rPr>
          <w:rFonts w:eastAsiaTheme="minorEastAsia" w:hint="eastAsia"/>
          <w:lang w:val="en-US" w:eastAsia="zh-CN"/>
        </w:rPr>
        <w:tab/>
        <w:t xml:space="preserve">  </w:t>
      </w:r>
      <w:r w:rsidRPr="00737CC4">
        <w:rPr>
          <w:rFonts w:eastAsiaTheme="minorEastAsia" w:hint="eastAsia"/>
          <w:lang w:val="en-US" w:eastAsia="zh-CN"/>
        </w:rPr>
        <w:t>SRS Es/Iot.</w:t>
      </w:r>
    </w:p>
    <w:p w:rsidR="007D19B5" w:rsidRDefault="007D19B5" w:rsidP="007D19B5">
      <w:pPr>
        <w:spacing w:beforeLines="50" w:before="120" w:afterLines="50" w:after="120"/>
        <w:ind w:leftChars="200" w:left="400"/>
        <w:jc w:val="both"/>
        <w:rPr>
          <w:rFonts w:eastAsiaTheme="minorEastAsia"/>
          <w:lang w:val="en-US" w:eastAsia="zh-CN"/>
        </w:rPr>
      </w:pPr>
      <w:r w:rsidRPr="00737CC4">
        <w:rPr>
          <w:rFonts w:eastAsiaTheme="minorEastAsia" w:hint="eastAsia"/>
          <w:lang w:val="en-US" w:eastAsia="zh-CN"/>
        </w:rPr>
        <w:t>-</w:t>
      </w:r>
      <w:r>
        <w:rPr>
          <w:rFonts w:eastAsiaTheme="minorEastAsia" w:hint="eastAsia"/>
          <w:lang w:val="en-US" w:eastAsia="zh-CN"/>
        </w:rPr>
        <w:tab/>
      </w:r>
      <w:r>
        <w:rPr>
          <w:rFonts w:eastAsiaTheme="minorEastAsia" w:hint="eastAsia"/>
          <w:lang w:val="en-US" w:eastAsia="zh-CN"/>
        </w:rPr>
        <w:tab/>
      </w:r>
      <w:r>
        <w:rPr>
          <w:rFonts w:eastAsiaTheme="minorEastAsia" w:hint="eastAsia"/>
          <w:lang w:val="en-US" w:eastAsia="zh-CN"/>
        </w:rPr>
        <w:tab/>
      </w:r>
      <w:r>
        <w:rPr>
          <w:rFonts w:eastAsiaTheme="minorEastAsia" w:hint="eastAsia"/>
          <w:lang w:val="en-US" w:eastAsia="zh-CN"/>
        </w:rPr>
        <w:tab/>
        <w:t xml:space="preserve">  Number of shots for SRS measurements. </w:t>
      </w:r>
    </w:p>
    <w:p w:rsidR="007D19B5" w:rsidRDefault="007D19B5" w:rsidP="007D19B5">
      <w:pPr>
        <w:spacing w:beforeLines="50" w:before="120" w:afterLines="50" w:after="120"/>
        <w:ind w:leftChars="200" w:left="400"/>
        <w:jc w:val="both"/>
        <w:rPr>
          <w:rFonts w:eastAsiaTheme="minorEastAsia"/>
          <w:lang w:val="en-US" w:eastAsia="zh-CN"/>
        </w:rPr>
      </w:pPr>
      <w:r w:rsidRPr="00737CC4">
        <w:rPr>
          <w:rFonts w:eastAsiaTheme="minorEastAsia" w:hint="eastAsia"/>
          <w:lang w:val="en-US" w:eastAsia="zh-CN"/>
        </w:rPr>
        <w:t>-</w:t>
      </w:r>
      <w:r>
        <w:rPr>
          <w:rFonts w:eastAsiaTheme="minorEastAsia" w:hint="eastAsia"/>
          <w:lang w:val="en-US" w:eastAsia="zh-CN"/>
        </w:rPr>
        <w:tab/>
      </w:r>
      <w:r>
        <w:rPr>
          <w:rFonts w:eastAsiaTheme="minorEastAsia" w:hint="eastAsia"/>
          <w:lang w:val="en-US" w:eastAsia="zh-CN"/>
        </w:rPr>
        <w:tab/>
      </w:r>
      <w:r>
        <w:rPr>
          <w:rFonts w:eastAsiaTheme="minorEastAsia" w:hint="eastAsia"/>
          <w:lang w:val="en-US" w:eastAsia="zh-CN"/>
        </w:rPr>
        <w:tab/>
      </w:r>
      <w:r>
        <w:rPr>
          <w:rFonts w:eastAsiaTheme="minorEastAsia" w:hint="eastAsia"/>
          <w:lang w:val="en-US" w:eastAsia="zh-CN"/>
        </w:rPr>
        <w:tab/>
        <w:t xml:space="preserve">  </w:t>
      </w:r>
      <w:r w:rsidR="006A0EEB">
        <w:rPr>
          <w:rFonts w:eastAsiaTheme="minorEastAsia" w:hint="eastAsia"/>
          <w:lang w:val="en-US" w:eastAsia="zh-CN"/>
        </w:rPr>
        <w:t>Timing</w:t>
      </w:r>
      <w:r>
        <w:rPr>
          <w:rFonts w:eastAsiaTheme="minorEastAsia" w:hint="eastAsia"/>
          <w:lang w:val="en-US" w:eastAsia="zh-CN"/>
        </w:rPr>
        <w:t xml:space="preserve"> offset. </w:t>
      </w:r>
    </w:p>
    <w:p w:rsidR="00C211D6" w:rsidRDefault="00C211D6" w:rsidP="007D19B5">
      <w:pPr>
        <w:spacing w:beforeLines="50" w:before="120" w:afterLines="50" w:after="120"/>
        <w:ind w:leftChars="200" w:left="400"/>
        <w:jc w:val="both"/>
        <w:rPr>
          <w:rFonts w:eastAsiaTheme="minorEastAsia"/>
          <w:lang w:val="en-US" w:eastAsia="zh-CN"/>
        </w:rPr>
      </w:pPr>
      <w:r>
        <w:rPr>
          <w:rFonts w:eastAsiaTheme="minorEastAsia" w:hint="eastAsia"/>
          <w:lang w:val="en-US" w:eastAsia="zh-CN"/>
        </w:rPr>
        <w:t>-</w:t>
      </w:r>
      <w:r>
        <w:rPr>
          <w:rFonts w:eastAsiaTheme="minorEastAsia" w:hint="eastAsia"/>
          <w:lang w:val="en-US" w:eastAsia="zh-CN"/>
        </w:rPr>
        <w:tab/>
        <w:t xml:space="preserve">  Bandwidth of measurement resources. </w:t>
      </w:r>
    </w:p>
    <w:p w:rsidR="006F2C6D" w:rsidRDefault="007D19B5" w:rsidP="007D19B5">
      <w:pPr>
        <w:spacing w:beforeLines="50" w:before="120" w:afterLines="50" w:after="120"/>
        <w:jc w:val="both"/>
        <w:rPr>
          <w:rFonts w:eastAsiaTheme="minorEastAsia"/>
          <w:lang w:val="en-US" w:eastAsia="zh-CN"/>
        </w:rPr>
      </w:pPr>
      <w:r w:rsidRPr="005600BA">
        <w:rPr>
          <w:rFonts w:eastAsiaTheme="minorEastAsia" w:hint="eastAsia"/>
          <w:lang w:val="en-US" w:eastAsia="zh-CN"/>
        </w:rPr>
        <w:t xml:space="preserve">In our understanding, </w:t>
      </w:r>
      <w:r w:rsidR="00EA0B91" w:rsidRPr="005600BA">
        <w:rPr>
          <w:rFonts w:eastAsiaTheme="minorEastAsia" w:hint="eastAsia"/>
          <w:lang w:val="en-US" w:eastAsia="zh-CN"/>
        </w:rPr>
        <w:t xml:space="preserve">there are </w:t>
      </w:r>
      <w:r w:rsidRPr="005600BA">
        <w:rPr>
          <w:rFonts w:eastAsiaTheme="minorEastAsia" w:hint="eastAsia"/>
          <w:lang w:val="en-US" w:eastAsia="zh-CN"/>
        </w:rPr>
        <w:t xml:space="preserve">two </w:t>
      </w:r>
      <w:r w:rsidR="0098358C" w:rsidRPr="005600BA">
        <w:rPr>
          <w:rFonts w:eastAsiaTheme="minorEastAsia" w:hint="eastAsia"/>
          <w:lang w:val="en-US" w:eastAsia="zh-CN"/>
        </w:rPr>
        <w:t>parts</w:t>
      </w:r>
      <w:r w:rsidRPr="005600BA">
        <w:rPr>
          <w:rFonts w:eastAsiaTheme="minorEastAsia" w:hint="eastAsia"/>
          <w:lang w:val="en-US" w:eastAsia="zh-CN"/>
        </w:rPr>
        <w:t xml:space="preserve"> </w:t>
      </w:r>
      <w:r w:rsidR="0098358C" w:rsidRPr="005600BA">
        <w:rPr>
          <w:rFonts w:eastAsiaTheme="minorEastAsia" w:hint="eastAsia"/>
          <w:lang w:val="en-US" w:eastAsia="zh-CN"/>
        </w:rPr>
        <w:t xml:space="preserve">in </w:t>
      </w:r>
      <w:r w:rsidRPr="005600BA">
        <w:rPr>
          <w:rFonts w:eastAsiaTheme="minorEastAsia" w:hint="eastAsia"/>
          <w:lang w:val="en-US" w:eastAsia="zh-CN"/>
        </w:rPr>
        <w:t>R19 CLI</w:t>
      </w:r>
      <w:r w:rsidR="0098358C" w:rsidRPr="005600BA">
        <w:rPr>
          <w:rFonts w:eastAsiaTheme="minorEastAsia" w:hint="eastAsia"/>
          <w:lang w:val="en-US" w:eastAsia="zh-CN"/>
        </w:rPr>
        <w:t xml:space="preserve"> that are different from R16 CLI</w:t>
      </w:r>
      <w:r w:rsidRPr="005600BA">
        <w:rPr>
          <w:rFonts w:eastAsiaTheme="minorEastAsia" w:hint="eastAsia"/>
          <w:lang w:val="en-US" w:eastAsia="zh-CN"/>
        </w:rPr>
        <w:t>: (1) the source of interferences is intra-cell; (2) reporting is based on existing CSI framework</w:t>
      </w:r>
      <w:r w:rsidR="00D626BC" w:rsidRPr="005600BA">
        <w:rPr>
          <w:rFonts w:eastAsiaTheme="minorEastAsia" w:hint="eastAsia"/>
          <w:lang w:val="en-US" w:eastAsia="zh-CN"/>
        </w:rPr>
        <w:t xml:space="preserve"> for delay reduction</w:t>
      </w:r>
      <w:r w:rsidRPr="005600BA">
        <w:rPr>
          <w:rFonts w:eastAsiaTheme="minorEastAsia" w:hint="eastAsia"/>
          <w:lang w:val="en-US" w:eastAsia="zh-CN"/>
        </w:rPr>
        <w:t>.</w:t>
      </w:r>
      <w:r>
        <w:rPr>
          <w:rFonts w:eastAsiaTheme="minorEastAsia" w:hint="eastAsia"/>
          <w:lang w:val="en-US" w:eastAsia="zh-CN"/>
        </w:rPr>
        <w:t xml:space="preserve"> </w:t>
      </w:r>
    </w:p>
    <w:p w:rsidR="00A20C58" w:rsidRDefault="007D19B5" w:rsidP="007D19B5">
      <w:pPr>
        <w:spacing w:beforeLines="50" w:before="120" w:afterLines="50" w:after="120"/>
        <w:jc w:val="both"/>
        <w:rPr>
          <w:rFonts w:eastAsiaTheme="minorEastAsia"/>
          <w:lang w:val="en-US" w:eastAsia="zh-CN"/>
        </w:rPr>
      </w:pPr>
      <w:r w:rsidRPr="00430B50">
        <w:rPr>
          <w:rFonts w:eastAsiaTheme="minorEastAsia" w:hint="eastAsia"/>
          <w:lang w:val="en-US" w:eastAsia="zh-CN"/>
        </w:rPr>
        <w:t>The impact</w:t>
      </w:r>
      <w:r w:rsidR="006A0EEB" w:rsidRPr="00430B50">
        <w:rPr>
          <w:rFonts w:eastAsiaTheme="minorEastAsia" w:hint="eastAsia"/>
          <w:lang w:val="en-US" w:eastAsia="zh-CN"/>
        </w:rPr>
        <w:t>s</w:t>
      </w:r>
      <w:r w:rsidRPr="00430B50">
        <w:rPr>
          <w:rFonts w:eastAsiaTheme="minorEastAsia" w:hint="eastAsia"/>
          <w:lang w:val="en-US" w:eastAsia="zh-CN"/>
        </w:rPr>
        <w:t xml:space="preserve"> of the first part </w:t>
      </w:r>
      <w:r w:rsidR="006A0EEB" w:rsidRPr="00430B50">
        <w:rPr>
          <w:rFonts w:eastAsiaTheme="minorEastAsia" w:hint="eastAsia"/>
          <w:lang w:val="en-US" w:eastAsia="zh-CN"/>
        </w:rPr>
        <w:t>include larger interferences</w:t>
      </w:r>
      <w:r w:rsidR="006F2C6D" w:rsidRPr="00430B50">
        <w:rPr>
          <w:rFonts w:eastAsiaTheme="minorEastAsia" w:hint="eastAsia"/>
          <w:lang w:val="en-US" w:eastAsia="zh-CN"/>
        </w:rPr>
        <w:t xml:space="preserve"> due to shorter distances</w:t>
      </w:r>
      <w:r w:rsidR="006A0EEB" w:rsidRPr="00430B50">
        <w:rPr>
          <w:rFonts w:eastAsiaTheme="minorEastAsia" w:hint="eastAsia"/>
          <w:lang w:val="en-US" w:eastAsia="zh-CN"/>
        </w:rPr>
        <w:t xml:space="preserve"> and </w:t>
      </w:r>
      <w:r w:rsidR="006F2C6D" w:rsidRPr="00430B50">
        <w:rPr>
          <w:rFonts w:eastAsiaTheme="minorEastAsia" w:hint="eastAsia"/>
          <w:lang w:val="en-US" w:eastAsia="zh-CN"/>
        </w:rPr>
        <w:t xml:space="preserve">a </w:t>
      </w:r>
      <w:r w:rsidR="006A0EEB" w:rsidRPr="00430B50">
        <w:rPr>
          <w:rFonts w:eastAsiaTheme="minorEastAsia" w:hint="eastAsia"/>
          <w:lang w:val="en-US" w:eastAsia="zh-CN"/>
        </w:rPr>
        <w:t xml:space="preserve">smaller timing offset. However, if RAN4 agrees to </w:t>
      </w:r>
      <w:r w:rsidR="00A20C58" w:rsidRPr="00430B50">
        <w:rPr>
          <w:rFonts w:eastAsiaTheme="minorEastAsia" w:hint="eastAsia"/>
          <w:lang w:val="en-US" w:eastAsia="zh-CN"/>
        </w:rPr>
        <w:t>re</w:t>
      </w:r>
      <w:r w:rsidR="006A0EEB" w:rsidRPr="00430B50">
        <w:rPr>
          <w:rFonts w:eastAsiaTheme="minorEastAsia" w:hint="eastAsia"/>
          <w:lang w:val="en-US" w:eastAsia="zh-CN"/>
        </w:rPr>
        <w:t xml:space="preserve">use the R16 SRS-based CLI Es/Iot value, the impact </w:t>
      </w:r>
      <w:r w:rsidR="00A20C58" w:rsidRPr="00430B50">
        <w:rPr>
          <w:rFonts w:eastAsiaTheme="minorEastAsia" w:hint="eastAsia"/>
          <w:lang w:val="en-US" w:eastAsia="zh-CN"/>
        </w:rPr>
        <w:t xml:space="preserve">of interference change can be ignored, since it is reflected by the Es/Iot. </w:t>
      </w:r>
      <w:r w:rsidR="00004BBE" w:rsidRPr="00430B50">
        <w:rPr>
          <w:rFonts w:eastAsiaTheme="minorEastAsia" w:hint="eastAsia"/>
          <w:lang w:val="en-US" w:eastAsia="zh-CN"/>
        </w:rPr>
        <w:t xml:space="preserve">In addition, it is </w:t>
      </w:r>
      <w:r w:rsidR="00004BBE" w:rsidRPr="00430B50">
        <w:rPr>
          <w:rFonts w:eastAsiaTheme="minorEastAsia"/>
          <w:lang w:val="en-US" w:eastAsia="zh-CN"/>
        </w:rPr>
        <w:t>reasonable</w:t>
      </w:r>
      <w:r w:rsidR="00004BBE" w:rsidRPr="00430B50">
        <w:rPr>
          <w:rFonts w:eastAsiaTheme="minorEastAsia" w:hint="eastAsia"/>
          <w:lang w:val="en-US" w:eastAsia="zh-CN"/>
        </w:rPr>
        <w:t xml:space="preserve"> to remove cell phase error from </w:t>
      </w:r>
      <w:r w:rsidR="00113088">
        <w:rPr>
          <w:rFonts w:eastAsiaTheme="minorEastAsia" w:hint="eastAsia"/>
          <w:lang w:val="en-US" w:eastAsia="zh-CN"/>
        </w:rPr>
        <w:t xml:space="preserve">the </w:t>
      </w:r>
      <w:r w:rsidR="00004BBE" w:rsidRPr="00430B50">
        <w:rPr>
          <w:rFonts w:eastAsiaTheme="minorEastAsia" w:hint="eastAsia"/>
          <w:lang w:val="en-US" w:eastAsia="zh-CN"/>
        </w:rPr>
        <w:t>legacy time offset assumption considering the interferences in R19 comes from intra-cell UEs.</w:t>
      </w:r>
      <w:r w:rsidR="00004BBE">
        <w:rPr>
          <w:rFonts w:eastAsiaTheme="minorEastAsia" w:hint="eastAsia"/>
          <w:lang w:val="en-US" w:eastAsia="zh-CN"/>
        </w:rPr>
        <w:t xml:space="preserve"> </w:t>
      </w:r>
    </w:p>
    <w:p w:rsidR="00910208" w:rsidRDefault="007D19B5" w:rsidP="007D19B5">
      <w:pPr>
        <w:spacing w:beforeLines="50" w:before="120" w:afterLines="50" w:after="120"/>
        <w:jc w:val="both"/>
        <w:rPr>
          <w:rFonts w:eastAsiaTheme="minorEastAsia"/>
          <w:lang w:val="en-US" w:eastAsia="zh-CN"/>
        </w:rPr>
      </w:pPr>
      <w:r>
        <w:rPr>
          <w:rFonts w:eastAsiaTheme="minorEastAsia" w:hint="eastAsia"/>
          <w:lang w:val="en-US" w:eastAsia="zh-CN"/>
        </w:rPr>
        <w:lastRenderedPageBreak/>
        <w:t xml:space="preserve">With regards to the impact of the </w:t>
      </w:r>
      <w:r>
        <w:rPr>
          <w:rFonts w:eastAsiaTheme="minorEastAsia"/>
          <w:lang w:val="en-US" w:eastAsia="zh-CN"/>
        </w:rPr>
        <w:t>second</w:t>
      </w:r>
      <w:r>
        <w:rPr>
          <w:rFonts w:eastAsiaTheme="minorEastAsia" w:hint="eastAsia"/>
          <w:lang w:val="en-US" w:eastAsia="zh-CN"/>
        </w:rPr>
        <w:t xml:space="preserve"> part </w:t>
      </w:r>
      <w:r w:rsidR="003A6188">
        <w:rPr>
          <w:rFonts w:eastAsiaTheme="minorEastAsia" w:hint="eastAsia"/>
          <w:lang w:val="en-US" w:eastAsia="zh-CN"/>
        </w:rPr>
        <w:t>which</w:t>
      </w:r>
      <w:r>
        <w:rPr>
          <w:rFonts w:eastAsiaTheme="minorEastAsia" w:hint="eastAsia"/>
          <w:lang w:val="en-US" w:eastAsia="zh-CN"/>
        </w:rPr>
        <w:t xml:space="preserve"> is mainly for delay reduction, where L1/L2 </w:t>
      </w:r>
      <w:r>
        <w:rPr>
          <w:rFonts w:eastAsiaTheme="minorEastAsia"/>
          <w:lang w:val="en-US" w:eastAsia="zh-CN"/>
        </w:rPr>
        <w:t>signallings</w:t>
      </w:r>
      <w:r>
        <w:rPr>
          <w:rFonts w:eastAsiaTheme="minorEastAsia" w:hint="eastAsia"/>
          <w:lang w:val="en-US" w:eastAsia="zh-CN"/>
        </w:rPr>
        <w:t xml:space="preserve"> are used for reporting instead of L3 </w:t>
      </w:r>
      <w:r>
        <w:rPr>
          <w:rFonts w:eastAsiaTheme="minorEastAsia"/>
          <w:lang w:val="en-US" w:eastAsia="zh-CN"/>
        </w:rPr>
        <w:t>signallings</w:t>
      </w:r>
      <w:r>
        <w:rPr>
          <w:rFonts w:eastAsiaTheme="minorEastAsia" w:hint="eastAsia"/>
          <w:lang w:val="en-US" w:eastAsia="zh-CN"/>
        </w:rPr>
        <w:t xml:space="preserve">. However, no matter which types of </w:t>
      </w:r>
      <w:r>
        <w:rPr>
          <w:rFonts w:eastAsiaTheme="minorEastAsia"/>
          <w:lang w:val="en-US" w:eastAsia="zh-CN"/>
        </w:rPr>
        <w:t>signallings</w:t>
      </w:r>
      <w:r>
        <w:rPr>
          <w:rFonts w:eastAsiaTheme="minorEastAsia" w:hint="eastAsia"/>
          <w:lang w:val="en-US" w:eastAsia="zh-CN"/>
        </w:rPr>
        <w:t xml:space="preserve"> are used for reporting, measurement accuracy should be stable enough to </w:t>
      </w:r>
      <w:r w:rsidR="00753C73">
        <w:rPr>
          <w:rFonts w:eastAsiaTheme="minorEastAsia" w:hint="eastAsia"/>
          <w:lang w:val="en-US" w:eastAsia="zh-CN"/>
        </w:rPr>
        <w:t>reflect a real interference level</w:t>
      </w:r>
      <w:r>
        <w:rPr>
          <w:rFonts w:eastAsiaTheme="minorEastAsia" w:hint="eastAsia"/>
          <w:lang w:val="en-US" w:eastAsia="zh-CN"/>
        </w:rPr>
        <w:t xml:space="preserve">. </w:t>
      </w:r>
      <w:r w:rsidR="00910208">
        <w:rPr>
          <w:rFonts w:eastAsiaTheme="minorEastAsia" w:hint="eastAsia"/>
          <w:lang w:val="en-US" w:eastAsia="zh-CN"/>
        </w:rPr>
        <w:t xml:space="preserve">Taking into account the timing offset assumption may be </w:t>
      </w:r>
      <w:r w:rsidR="00910208">
        <w:rPr>
          <w:rFonts w:eastAsiaTheme="minorEastAsia"/>
          <w:lang w:val="en-US" w:eastAsia="zh-CN"/>
        </w:rPr>
        <w:t>changed</w:t>
      </w:r>
      <w:r w:rsidR="00910208">
        <w:rPr>
          <w:rFonts w:eastAsiaTheme="minorEastAsia" w:hint="eastAsia"/>
          <w:lang w:val="en-US" w:eastAsia="zh-CN"/>
        </w:rPr>
        <w:t>, RAN4 can simulate all three samples</w:t>
      </w:r>
      <w:r w:rsidR="00E564E9">
        <w:rPr>
          <w:rFonts w:eastAsiaTheme="minorEastAsia" w:hint="eastAsia"/>
          <w:lang w:val="en-US" w:eastAsia="zh-CN"/>
        </w:rPr>
        <w:t xml:space="preserve"> </w:t>
      </w:r>
      <w:r w:rsidR="00E564E9" w:rsidRPr="00E564E9">
        <w:rPr>
          <w:rFonts w:eastAsiaTheme="minorEastAsia" w:hint="eastAsia"/>
          <w:lang w:val="en-US" w:eastAsia="zh-CN"/>
        </w:rPr>
        <w:t>{1, 2, 3}</w:t>
      </w:r>
      <w:r w:rsidR="00910208">
        <w:rPr>
          <w:rFonts w:eastAsiaTheme="minorEastAsia" w:hint="eastAsia"/>
          <w:lang w:val="en-US" w:eastAsia="zh-CN"/>
        </w:rPr>
        <w:t xml:space="preserve"> for measurement accuracy comparison and choose a suitable one that provides a balance between measurement delay and measurement accuracy. </w:t>
      </w:r>
    </w:p>
    <w:p w:rsidR="005600BA" w:rsidRPr="005600BA" w:rsidRDefault="005600BA" w:rsidP="007D19B5">
      <w:pPr>
        <w:spacing w:beforeLines="50" w:before="120" w:afterLines="50" w:after="120"/>
        <w:jc w:val="both"/>
        <w:rPr>
          <w:rFonts w:eastAsiaTheme="minorEastAsia"/>
          <w:lang w:val="en-US" w:eastAsia="zh-CN"/>
        </w:rPr>
      </w:pPr>
      <w:r>
        <w:rPr>
          <w:rFonts w:eastAsiaTheme="minorEastAsia" w:hint="eastAsia"/>
          <w:lang w:val="en-US" w:eastAsia="zh-CN"/>
        </w:rPr>
        <w:t xml:space="preserve">Regarding SRS Es/Iot, we prefer to reuse the legacy value, i.e., SRS Es/Iot </w:t>
      </w:r>
      <w:r w:rsidR="001767AF" w:rsidRPr="001767AF">
        <w:rPr>
          <w:rFonts w:eastAsiaTheme="minorEastAsia"/>
          <w:b/>
          <w:lang w:val="en-US" w:eastAsia="zh-CN"/>
        </w:rPr>
        <w:t>≥</w:t>
      </w:r>
      <w:r>
        <w:rPr>
          <w:rFonts w:ascii="宋体" w:eastAsia="宋体" w:hAnsi="宋体" w:hint="eastAsia"/>
          <w:lang w:val="en-US" w:eastAsia="zh-CN"/>
        </w:rPr>
        <w:t xml:space="preserve"> </w:t>
      </w:r>
      <w:r>
        <w:rPr>
          <w:rFonts w:eastAsiaTheme="minorEastAsia" w:hint="eastAsia"/>
          <w:lang w:val="en-US" w:eastAsia="zh-CN"/>
        </w:rPr>
        <w:t xml:space="preserve">1 dB. </w:t>
      </w:r>
    </w:p>
    <w:p w:rsidR="007D19B5" w:rsidRPr="001767AF" w:rsidRDefault="007D19B5" w:rsidP="007D19B5">
      <w:pPr>
        <w:spacing w:beforeLines="50" w:before="120" w:afterLines="50" w:after="120"/>
        <w:jc w:val="both"/>
        <w:rPr>
          <w:rFonts w:eastAsiaTheme="minorEastAsia"/>
          <w:b/>
          <w:lang w:val="en-US" w:eastAsia="zh-CN"/>
        </w:rPr>
      </w:pPr>
      <w:r w:rsidRPr="001767AF">
        <w:rPr>
          <w:rFonts w:eastAsiaTheme="minorEastAsia" w:hint="eastAsia"/>
          <w:b/>
          <w:lang w:val="en-US" w:eastAsia="zh-CN"/>
        </w:rPr>
        <w:t xml:space="preserve">Proposal </w:t>
      </w:r>
      <w:r w:rsidR="00C91E22" w:rsidRPr="001767AF">
        <w:rPr>
          <w:rFonts w:eastAsiaTheme="minorEastAsia" w:hint="eastAsia"/>
          <w:b/>
          <w:lang w:val="en-US" w:eastAsia="zh-CN"/>
        </w:rPr>
        <w:t>2</w:t>
      </w:r>
      <w:r w:rsidRPr="001767AF">
        <w:rPr>
          <w:rFonts w:eastAsiaTheme="minorEastAsia" w:hint="eastAsia"/>
          <w:b/>
          <w:lang w:val="en-US" w:eastAsia="zh-CN"/>
        </w:rPr>
        <w:t xml:space="preserve">: </w:t>
      </w:r>
      <w:r w:rsidR="00346211" w:rsidRPr="001767AF">
        <w:rPr>
          <w:rFonts w:eastAsiaTheme="minorEastAsia" w:hint="eastAsia"/>
          <w:b/>
          <w:lang w:val="en-US" w:eastAsia="zh-CN"/>
        </w:rPr>
        <w:t xml:space="preserve">RAN4 to reuse the </w:t>
      </w:r>
      <w:r w:rsidRPr="001767AF">
        <w:rPr>
          <w:rFonts w:eastAsiaTheme="minorEastAsia" w:hint="eastAsia"/>
          <w:b/>
          <w:lang w:val="en-US" w:eastAsia="zh-CN"/>
        </w:rPr>
        <w:t>R16 CLI simulation assumption framework</w:t>
      </w:r>
      <w:r w:rsidR="00346211" w:rsidRPr="001767AF">
        <w:rPr>
          <w:rFonts w:eastAsiaTheme="minorEastAsia" w:hint="eastAsia"/>
          <w:b/>
          <w:lang w:val="en-US" w:eastAsia="zh-CN"/>
        </w:rPr>
        <w:t>s</w:t>
      </w:r>
      <w:r w:rsidRPr="001767AF">
        <w:rPr>
          <w:rFonts w:eastAsiaTheme="minorEastAsia" w:hint="eastAsia"/>
          <w:b/>
          <w:lang w:val="en-US" w:eastAsia="zh-CN"/>
        </w:rPr>
        <w:t xml:space="preserve"> </w:t>
      </w:r>
      <w:r w:rsidR="00346211" w:rsidRPr="001767AF">
        <w:rPr>
          <w:rFonts w:eastAsiaTheme="minorEastAsia" w:hint="eastAsia"/>
          <w:b/>
          <w:lang w:val="en-US" w:eastAsia="zh-CN"/>
        </w:rPr>
        <w:t>and</w:t>
      </w:r>
      <w:r w:rsidR="00554493">
        <w:rPr>
          <w:rFonts w:eastAsiaTheme="minorEastAsia" w:hint="eastAsia"/>
          <w:b/>
          <w:lang w:val="en-US" w:eastAsia="zh-CN"/>
        </w:rPr>
        <w:t xml:space="preserve"> for CLI-SRS-RSRP</w:t>
      </w:r>
      <w:r w:rsidR="00346211" w:rsidRPr="001767AF">
        <w:rPr>
          <w:rFonts w:eastAsiaTheme="minorEastAsia" w:hint="eastAsia"/>
          <w:b/>
          <w:lang w:val="en-US" w:eastAsia="zh-CN"/>
        </w:rPr>
        <w:t xml:space="preserve">, </w:t>
      </w:r>
    </w:p>
    <w:p w:rsidR="007D19B5" w:rsidRPr="001767AF" w:rsidRDefault="007D19B5" w:rsidP="001767AF">
      <w:pPr>
        <w:pStyle w:val="af8"/>
        <w:numPr>
          <w:ilvl w:val="0"/>
          <w:numId w:val="36"/>
        </w:numPr>
        <w:spacing w:line="360" w:lineRule="auto"/>
        <w:jc w:val="both"/>
        <w:rPr>
          <w:rFonts w:eastAsiaTheme="minorEastAsia"/>
          <w:b/>
          <w:sz w:val="20"/>
          <w:szCs w:val="20"/>
          <w:lang w:val="en-US" w:eastAsia="zh-CN"/>
        </w:rPr>
      </w:pPr>
      <w:r w:rsidRPr="001767AF">
        <w:rPr>
          <w:rFonts w:eastAsiaTheme="minorEastAsia" w:hint="eastAsia"/>
          <w:b/>
          <w:sz w:val="20"/>
          <w:szCs w:val="20"/>
          <w:lang w:val="en-US" w:eastAsia="zh-CN"/>
        </w:rPr>
        <w:t xml:space="preserve">SRS Es/Iot </w:t>
      </w:r>
      <w:r w:rsidR="001767AF" w:rsidRPr="001767AF">
        <w:rPr>
          <w:rFonts w:eastAsiaTheme="minorEastAsia"/>
          <w:b/>
          <w:sz w:val="20"/>
          <w:szCs w:val="20"/>
          <w:lang w:val="en-US" w:eastAsia="zh-CN"/>
        </w:rPr>
        <w:t>≥</w:t>
      </w:r>
      <w:r w:rsidRPr="001767AF">
        <w:rPr>
          <w:rFonts w:eastAsiaTheme="minorEastAsia" w:hint="eastAsia"/>
          <w:b/>
          <w:sz w:val="20"/>
          <w:szCs w:val="20"/>
          <w:lang w:val="en-US" w:eastAsia="zh-CN"/>
        </w:rPr>
        <w:t xml:space="preserve"> 1 dB;</w:t>
      </w:r>
    </w:p>
    <w:p w:rsidR="007D19B5" w:rsidRPr="001767AF" w:rsidRDefault="00346211" w:rsidP="00346211">
      <w:pPr>
        <w:pStyle w:val="af8"/>
        <w:numPr>
          <w:ilvl w:val="0"/>
          <w:numId w:val="36"/>
        </w:numPr>
        <w:spacing w:line="360" w:lineRule="auto"/>
        <w:jc w:val="both"/>
        <w:rPr>
          <w:rFonts w:eastAsiaTheme="minorEastAsia"/>
          <w:b/>
          <w:sz w:val="20"/>
          <w:szCs w:val="20"/>
          <w:lang w:val="en-US" w:eastAsia="zh-CN"/>
        </w:rPr>
      </w:pPr>
      <w:r w:rsidRPr="001767AF">
        <w:rPr>
          <w:rFonts w:eastAsiaTheme="minorEastAsia" w:hint="eastAsia"/>
          <w:b/>
          <w:sz w:val="20"/>
          <w:szCs w:val="20"/>
          <w:lang w:val="en-US" w:eastAsia="zh-CN"/>
        </w:rPr>
        <w:t xml:space="preserve">Simulate {1, 2, 3} </w:t>
      </w:r>
      <w:r w:rsidR="005B2375" w:rsidRPr="001767AF">
        <w:rPr>
          <w:rFonts w:eastAsiaTheme="minorEastAsia" w:hint="eastAsia"/>
          <w:b/>
          <w:sz w:val="20"/>
          <w:szCs w:val="20"/>
          <w:lang w:val="en-US" w:eastAsia="zh-CN"/>
        </w:rPr>
        <w:t xml:space="preserve">samples </w:t>
      </w:r>
      <w:r w:rsidRPr="001767AF">
        <w:rPr>
          <w:rFonts w:eastAsiaTheme="minorEastAsia" w:hint="eastAsia"/>
          <w:b/>
          <w:sz w:val="20"/>
          <w:szCs w:val="20"/>
          <w:lang w:val="en-US" w:eastAsia="zh-CN"/>
        </w:rPr>
        <w:t xml:space="preserve">to choose one </w:t>
      </w:r>
      <w:r w:rsidRPr="001767AF">
        <w:rPr>
          <w:rFonts w:eastAsiaTheme="minorEastAsia"/>
          <w:b/>
          <w:sz w:val="20"/>
          <w:szCs w:val="20"/>
          <w:lang w:val="en-US" w:eastAsia="zh-CN"/>
        </w:rPr>
        <w:t>that</w:t>
      </w:r>
      <w:r w:rsidRPr="001767AF">
        <w:rPr>
          <w:rFonts w:eastAsiaTheme="minorEastAsia" w:hint="eastAsia"/>
          <w:b/>
          <w:sz w:val="20"/>
          <w:szCs w:val="20"/>
          <w:lang w:val="en-US" w:eastAsia="zh-CN"/>
        </w:rPr>
        <w:t xml:space="preserve"> provides a balance between </w:t>
      </w:r>
      <w:r w:rsidRPr="001767AF">
        <w:rPr>
          <w:rFonts w:eastAsiaTheme="minorEastAsia"/>
          <w:b/>
          <w:sz w:val="20"/>
          <w:szCs w:val="20"/>
          <w:lang w:val="en-US" w:eastAsia="zh-CN"/>
        </w:rPr>
        <w:t>measurement delay and accuracy</w:t>
      </w:r>
      <w:r w:rsidR="007D19B5" w:rsidRPr="001767AF">
        <w:rPr>
          <w:rFonts w:eastAsiaTheme="minorEastAsia" w:hint="eastAsia"/>
          <w:b/>
          <w:sz w:val="20"/>
          <w:szCs w:val="20"/>
          <w:lang w:val="en-US" w:eastAsia="zh-CN"/>
        </w:rPr>
        <w:t xml:space="preserve">. </w:t>
      </w:r>
    </w:p>
    <w:p w:rsidR="00346211" w:rsidRPr="001767AF" w:rsidRDefault="00346211" w:rsidP="00346211">
      <w:pPr>
        <w:pStyle w:val="af8"/>
        <w:numPr>
          <w:ilvl w:val="0"/>
          <w:numId w:val="36"/>
        </w:numPr>
        <w:spacing w:line="360" w:lineRule="auto"/>
        <w:jc w:val="both"/>
        <w:rPr>
          <w:rFonts w:eastAsiaTheme="minorEastAsia"/>
          <w:b/>
          <w:sz w:val="20"/>
          <w:szCs w:val="20"/>
          <w:lang w:val="en-US" w:eastAsia="zh-CN"/>
        </w:rPr>
      </w:pPr>
      <w:r w:rsidRPr="001767AF">
        <w:rPr>
          <w:rFonts w:eastAsiaTheme="minorEastAsia"/>
          <w:b/>
          <w:sz w:val="20"/>
          <w:szCs w:val="20"/>
          <w:lang w:val="en-US" w:eastAsia="zh-CN"/>
        </w:rPr>
        <w:t>Remove the cell phase error from the legacy time offset assumption</w:t>
      </w:r>
      <w:r w:rsidRPr="001767AF">
        <w:rPr>
          <w:rFonts w:eastAsiaTheme="minorEastAsia" w:hint="eastAsia"/>
          <w:b/>
          <w:sz w:val="20"/>
          <w:szCs w:val="20"/>
          <w:lang w:val="en-US" w:eastAsia="zh-CN"/>
        </w:rPr>
        <w:t xml:space="preserve">. </w:t>
      </w:r>
    </w:p>
    <w:p w:rsidR="0091111F" w:rsidRPr="00987B50" w:rsidRDefault="001767AF" w:rsidP="00987B50">
      <w:pPr>
        <w:spacing w:after="120" w:line="360" w:lineRule="auto"/>
        <w:jc w:val="both"/>
        <w:rPr>
          <w:rFonts w:eastAsiaTheme="minorEastAsia"/>
          <w:b/>
          <w:lang w:val="en-US" w:eastAsia="zh-CN"/>
        </w:rPr>
      </w:pPr>
      <w:r w:rsidRPr="001767AF">
        <w:rPr>
          <w:rFonts w:eastAsiaTheme="minorEastAsia" w:hint="eastAsia"/>
          <w:b/>
          <w:lang w:val="en-US" w:eastAsia="zh-CN"/>
        </w:rPr>
        <w:t>Other s</w:t>
      </w:r>
      <w:r w:rsidR="007D19B5" w:rsidRPr="001767AF">
        <w:rPr>
          <w:rFonts w:eastAsiaTheme="minorEastAsia" w:hint="eastAsia"/>
          <w:b/>
          <w:lang w:val="en-US" w:eastAsia="zh-CN"/>
        </w:rPr>
        <w:t>imulation assumptions</w:t>
      </w:r>
      <w:r w:rsidRPr="001767AF">
        <w:rPr>
          <w:rFonts w:eastAsiaTheme="minorEastAsia" w:hint="eastAsia"/>
          <w:b/>
          <w:lang w:val="en-US" w:eastAsia="zh-CN"/>
        </w:rPr>
        <w:t xml:space="preserve"> follow R16</w:t>
      </w:r>
      <w:r w:rsidR="007D19B5" w:rsidRPr="001767AF">
        <w:rPr>
          <w:rFonts w:eastAsiaTheme="minorEastAsia" w:hint="eastAsia"/>
          <w:b/>
          <w:lang w:val="en-US" w:eastAsia="zh-CN"/>
        </w:rPr>
        <w:t xml:space="preserve"> </w:t>
      </w:r>
      <w:r w:rsidRPr="001767AF">
        <w:rPr>
          <w:rFonts w:eastAsiaTheme="minorEastAsia" w:hint="eastAsia"/>
          <w:b/>
          <w:lang w:val="en-US" w:eastAsia="zh-CN"/>
        </w:rPr>
        <w:t xml:space="preserve">requirements and </w:t>
      </w:r>
      <w:r w:rsidR="007D19B5" w:rsidRPr="001767AF">
        <w:rPr>
          <w:rFonts w:eastAsiaTheme="minorEastAsia" w:hint="eastAsia"/>
          <w:b/>
          <w:lang w:val="en-US" w:eastAsia="zh-CN"/>
        </w:rPr>
        <w:t xml:space="preserve">can be revisited if </w:t>
      </w:r>
      <w:r w:rsidRPr="001767AF">
        <w:rPr>
          <w:rFonts w:eastAsiaTheme="minorEastAsia" w:hint="eastAsia"/>
          <w:b/>
          <w:lang w:val="en-US" w:eastAsia="zh-CN"/>
        </w:rPr>
        <w:t xml:space="preserve">impacted by </w:t>
      </w:r>
      <w:r w:rsidR="007D19B5" w:rsidRPr="001767AF">
        <w:rPr>
          <w:rFonts w:eastAsiaTheme="minorEastAsia" w:hint="eastAsia"/>
          <w:b/>
          <w:lang w:val="en-US" w:eastAsia="zh-CN"/>
        </w:rPr>
        <w:t>other WGs</w:t>
      </w:r>
      <w:r w:rsidRPr="001767AF">
        <w:rPr>
          <w:rFonts w:eastAsiaTheme="minorEastAsia" w:hint="eastAsia"/>
          <w:b/>
          <w:lang w:val="en-US" w:eastAsia="zh-CN"/>
        </w:rPr>
        <w:t xml:space="preserve">. </w:t>
      </w:r>
    </w:p>
    <w:p w:rsidR="00D43054" w:rsidRPr="00590689" w:rsidRDefault="00D43054" w:rsidP="00D43054">
      <w:pPr>
        <w:spacing w:beforeLines="50" w:before="120" w:afterLines="50" w:after="120"/>
        <w:jc w:val="both"/>
        <w:rPr>
          <w:rFonts w:eastAsiaTheme="minorEastAsia"/>
          <w:b/>
          <w:u w:val="single"/>
          <w:lang w:val="en-US" w:eastAsia="zh-CN"/>
        </w:rPr>
      </w:pPr>
      <w:r>
        <w:rPr>
          <w:rFonts w:eastAsiaTheme="minorEastAsia" w:hint="eastAsia"/>
          <w:b/>
          <w:u w:val="single"/>
          <w:lang w:val="en-US" w:eastAsia="zh-CN"/>
        </w:rPr>
        <w:t>Impacts of measurement resources</w:t>
      </w:r>
      <w:r w:rsidR="002151AE">
        <w:rPr>
          <w:rFonts w:eastAsiaTheme="minorEastAsia" w:hint="eastAsia"/>
          <w:b/>
          <w:u w:val="single"/>
          <w:lang w:val="en-US" w:eastAsia="zh-CN"/>
        </w:rPr>
        <w:t xml:space="preserve"> on </w:t>
      </w:r>
      <w:r w:rsidR="007A120E">
        <w:rPr>
          <w:rFonts w:eastAsiaTheme="minorEastAsia" w:hint="eastAsia"/>
          <w:b/>
          <w:u w:val="single"/>
          <w:lang w:val="en-US" w:eastAsia="zh-CN"/>
        </w:rPr>
        <w:t xml:space="preserve">CLI </w:t>
      </w:r>
      <w:r w:rsidR="002151AE">
        <w:rPr>
          <w:rFonts w:eastAsiaTheme="minorEastAsia" w:hint="eastAsia"/>
          <w:b/>
          <w:u w:val="single"/>
          <w:lang w:val="en-US" w:eastAsia="zh-CN"/>
        </w:rPr>
        <w:t>measurement accuracy</w:t>
      </w:r>
    </w:p>
    <w:p w:rsidR="002151AE" w:rsidRDefault="007B3546" w:rsidP="002151AE">
      <w:pPr>
        <w:spacing w:beforeLines="50" w:before="120" w:afterLines="50" w:after="120"/>
        <w:jc w:val="both"/>
        <w:rPr>
          <w:rFonts w:eastAsiaTheme="minorEastAsia"/>
          <w:lang w:val="en-US" w:eastAsia="zh-CN"/>
        </w:rPr>
      </w:pPr>
      <w:r>
        <w:rPr>
          <w:rFonts w:eastAsiaTheme="minorEastAsia" w:hint="eastAsia"/>
          <w:lang w:val="en-US" w:eastAsia="zh-CN"/>
        </w:rPr>
        <w:t>As discussed above</w:t>
      </w:r>
      <w:r w:rsidR="002151AE">
        <w:rPr>
          <w:rFonts w:eastAsiaTheme="minorEastAsia" w:hint="eastAsia"/>
          <w:lang w:val="en-US" w:eastAsia="zh-CN"/>
        </w:rPr>
        <w:t xml:space="preserve">, </w:t>
      </w:r>
      <w:r>
        <w:rPr>
          <w:rFonts w:eastAsiaTheme="minorEastAsia" w:hint="eastAsia"/>
          <w:lang w:val="en-US" w:eastAsia="zh-CN"/>
        </w:rPr>
        <w:t xml:space="preserve">the assumptions of SRS measurement resources can reuse the R16 ones considering there is only one UL subband in SBFD symbols. However, </w:t>
      </w:r>
      <w:r w:rsidR="002151AE">
        <w:rPr>
          <w:rFonts w:eastAsiaTheme="minorEastAsia" w:hint="eastAsia"/>
          <w:lang w:val="en-US" w:eastAsia="zh-CN"/>
        </w:rPr>
        <w:t xml:space="preserve">one thing </w:t>
      </w:r>
      <w:r w:rsidR="002151AE">
        <w:rPr>
          <w:rFonts w:eastAsiaTheme="minorEastAsia"/>
          <w:lang w:val="en-US" w:eastAsia="zh-CN"/>
        </w:rPr>
        <w:t>worth</w:t>
      </w:r>
      <w:r w:rsidR="002151AE">
        <w:rPr>
          <w:rFonts w:eastAsiaTheme="minorEastAsia" w:hint="eastAsia"/>
          <w:lang w:val="en-US" w:eastAsia="zh-CN"/>
        </w:rPr>
        <w:t xml:space="preserve"> mentioning for CLI RSSI is there </w:t>
      </w:r>
      <w:r>
        <w:rPr>
          <w:rFonts w:eastAsiaTheme="minorEastAsia" w:hint="eastAsia"/>
          <w:lang w:val="en-US" w:eastAsia="zh-CN"/>
        </w:rPr>
        <w:t>can</w:t>
      </w:r>
      <w:r w:rsidR="002151AE">
        <w:rPr>
          <w:rFonts w:eastAsiaTheme="minorEastAsia" w:hint="eastAsia"/>
          <w:lang w:val="en-US" w:eastAsia="zh-CN"/>
        </w:rPr>
        <w:t xml:space="preserve"> one or two DL subbands. </w:t>
      </w:r>
      <w:r>
        <w:rPr>
          <w:rFonts w:eastAsiaTheme="minorEastAsia" w:hint="eastAsia"/>
          <w:lang w:val="en-US" w:eastAsia="zh-CN"/>
        </w:rPr>
        <w:t>W</w:t>
      </w:r>
      <w:r w:rsidR="002151AE">
        <w:rPr>
          <w:rFonts w:eastAsiaTheme="minorEastAsia" w:hint="eastAsia"/>
          <w:lang w:val="en-US" w:eastAsia="zh-CN"/>
        </w:rPr>
        <w:t>hen</w:t>
      </w:r>
      <w:r>
        <w:rPr>
          <w:rFonts w:eastAsiaTheme="minorEastAsia" w:hint="eastAsia"/>
          <w:lang w:val="en-US" w:eastAsia="zh-CN"/>
        </w:rPr>
        <w:t xml:space="preserve"> two DL subbands are configured and UE is requested to measure</w:t>
      </w:r>
      <w:r w:rsidR="002151AE">
        <w:rPr>
          <w:rFonts w:eastAsiaTheme="minorEastAsia" w:hint="eastAsia"/>
          <w:lang w:val="en-US" w:eastAsia="zh-CN"/>
        </w:rPr>
        <w:t xml:space="preserve"> </w:t>
      </w:r>
      <w:r>
        <w:rPr>
          <w:rFonts w:eastAsiaTheme="minorEastAsia" w:hint="eastAsia"/>
          <w:lang w:val="en-US" w:eastAsia="zh-CN"/>
        </w:rPr>
        <w:t>CLI-RSSI on these dis</w:t>
      </w:r>
      <w:r w:rsidR="002151AE">
        <w:rPr>
          <w:rFonts w:eastAsiaTheme="minorEastAsia" w:hint="eastAsia"/>
          <w:lang w:val="en-US" w:eastAsia="zh-CN"/>
        </w:rPr>
        <w:t xml:space="preserve">continuous frequency </w:t>
      </w:r>
      <w:r>
        <w:rPr>
          <w:rFonts w:eastAsiaTheme="minorEastAsia" w:hint="eastAsia"/>
          <w:lang w:val="en-US" w:eastAsia="zh-CN"/>
        </w:rPr>
        <w:t>resources</w:t>
      </w:r>
      <w:r w:rsidR="002151AE">
        <w:rPr>
          <w:rFonts w:eastAsiaTheme="minorEastAsia" w:hint="eastAsia"/>
          <w:lang w:val="en-US" w:eastAsia="zh-CN"/>
        </w:rPr>
        <w:t xml:space="preserve">, </w:t>
      </w:r>
      <w:r w:rsidR="002151AE">
        <w:rPr>
          <w:rFonts w:eastAsiaTheme="minorEastAsia"/>
          <w:lang w:val="en-US" w:eastAsia="zh-CN"/>
        </w:rPr>
        <w:t>measurement</w:t>
      </w:r>
      <w:r w:rsidR="002151AE">
        <w:rPr>
          <w:rFonts w:eastAsiaTheme="minorEastAsia" w:hint="eastAsia"/>
          <w:lang w:val="en-US" w:eastAsia="zh-CN"/>
        </w:rPr>
        <w:t xml:space="preserve"> accuracy degradation</w:t>
      </w:r>
      <w:r>
        <w:rPr>
          <w:rFonts w:eastAsiaTheme="minorEastAsia" w:hint="eastAsia"/>
          <w:lang w:val="en-US" w:eastAsia="zh-CN"/>
        </w:rPr>
        <w:t xml:space="preserve"> may occur and RAN4 should take it into account during simulations</w:t>
      </w:r>
      <w:r w:rsidR="002151AE">
        <w:rPr>
          <w:rFonts w:eastAsiaTheme="minorEastAsia" w:hint="eastAsia"/>
          <w:lang w:val="en-US" w:eastAsia="zh-CN"/>
        </w:rPr>
        <w:t xml:space="preserve">. </w:t>
      </w:r>
    </w:p>
    <w:p w:rsidR="00D43054" w:rsidRPr="00A77CF7" w:rsidRDefault="002151AE" w:rsidP="00D4323A">
      <w:pPr>
        <w:spacing w:beforeLines="50" w:before="120" w:afterLines="50" w:after="120"/>
        <w:jc w:val="both"/>
        <w:rPr>
          <w:rFonts w:eastAsiaTheme="minorEastAsia"/>
          <w:b/>
          <w:lang w:val="en-US" w:eastAsia="zh-CN"/>
        </w:rPr>
      </w:pPr>
      <w:r w:rsidRPr="000C60E6">
        <w:rPr>
          <w:rFonts w:eastAsiaTheme="minorEastAsia" w:hint="eastAsia"/>
          <w:b/>
          <w:lang w:val="en-US" w:eastAsia="zh-CN"/>
        </w:rPr>
        <w:t xml:space="preserve">Proposal </w:t>
      </w:r>
      <w:r w:rsidR="00A47F57">
        <w:rPr>
          <w:rFonts w:eastAsiaTheme="minorEastAsia" w:hint="eastAsia"/>
          <w:b/>
          <w:lang w:val="en-US" w:eastAsia="zh-CN"/>
        </w:rPr>
        <w:t>3</w:t>
      </w:r>
      <w:r w:rsidRPr="000C60E6">
        <w:rPr>
          <w:rFonts w:eastAsiaTheme="minorEastAsia" w:hint="eastAsia"/>
          <w:b/>
          <w:lang w:val="en-US" w:eastAsia="zh-CN"/>
        </w:rPr>
        <w:t xml:space="preserve">: Configuration with </w:t>
      </w:r>
      <w:r w:rsidR="008E3497">
        <w:rPr>
          <w:rFonts w:eastAsiaTheme="minorEastAsia" w:hint="eastAsia"/>
          <w:b/>
          <w:lang w:val="en-US" w:eastAsia="zh-CN"/>
        </w:rPr>
        <w:t>two discontinuous DL subbands should</w:t>
      </w:r>
      <w:r w:rsidRPr="000C60E6">
        <w:rPr>
          <w:rFonts w:eastAsiaTheme="minorEastAsia" w:hint="eastAsia"/>
          <w:b/>
          <w:lang w:val="en-US" w:eastAsia="zh-CN"/>
        </w:rPr>
        <w:t xml:space="preserve"> </w:t>
      </w:r>
      <w:r w:rsidR="008E3497">
        <w:rPr>
          <w:rFonts w:eastAsiaTheme="minorEastAsia" w:hint="eastAsia"/>
          <w:b/>
          <w:lang w:val="en-US" w:eastAsia="zh-CN"/>
        </w:rPr>
        <w:t xml:space="preserve">be </w:t>
      </w:r>
      <w:r>
        <w:rPr>
          <w:rFonts w:eastAsiaTheme="minorEastAsia" w:hint="eastAsia"/>
          <w:b/>
          <w:lang w:val="en-US" w:eastAsia="zh-CN"/>
        </w:rPr>
        <w:t>taken into account</w:t>
      </w:r>
      <w:r w:rsidRPr="000C60E6">
        <w:rPr>
          <w:rFonts w:eastAsiaTheme="minorEastAsia" w:hint="eastAsia"/>
          <w:b/>
          <w:lang w:val="en-US" w:eastAsia="zh-CN"/>
        </w:rPr>
        <w:t xml:space="preserve"> when simulating and defining measurement accuracy requirements</w:t>
      </w:r>
      <w:r>
        <w:rPr>
          <w:rFonts w:eastAsiaTheme="minorEastAsia" w:hint="eastAsia"/>
          <w:b/>
          <w:lang w:val="en-US" w:eastAsia="zh-CN"/>
        </w:rPr>
        <w:t xml:space="preserve"> for CLI RSSI</w:t>
      </w:r>
      <w:r w:rsidR="008E3497">
        <w:rPr>
          <w:rFonts w:eastAsiaTheme="minorEastAsia" w:hint="eastAsia"/>
          <w:b/>
          <w:lang w:val="en-US" w:eastAsia="zh-CN"/>
        </w:rPr>
        <w:t xml:space="preserve"> measurements</w:t>
      </w:r>
      <w:r w:rsidRPr="000C60E6">
        <w:rPr>
          <w:rFonts w:eastAsiaTheme="minorEastAsia" w:hint="eastAsia"/>
          <w:b/>
          <w:lang w:val="en-US" w:eastAsia="zh-CN"/>
        </w:rPr>
        <w:t xml:space="preserve">. </w:t>
      </w:r>
    </w:p>
    <w:p w:rsidR="002E1C53" w:rsidRPr="00590689" w:rsidRDefault="002E1C53" w:rsidP="002E1C53">
      <w:pPr>
        <w:spacing w:beforeLines="50" w:before="120" w:afterLines="50" w:after="120"/>
        <w:jc w:val="both"/>
        <w:rPr>
          <w:rFonts w:eastAsiaTheme="minorEastAsia"/>
          <w:b/>
          <w:u w:val="single"/>
          <w:lang w:val="en-US" w:eastAsia="zh-CN"/>
        </w:rPr>
      </w:pPr>
      <w:r>
        <w:rPr>
          <w:rFonts w:eastAsiaTheme="minorEastAsia" w:hint="eastAsia"/>
          <w:b/>
          <w:u w:val="single"/>
          <w:lang w:val="en-US" w:eastAsia="zh-CN"/>
        </w:rPr>
        <w:t>Measurement reporting</w:t>
      </w:r>
      <w:r w:rsidR="007A120E">
        <w:rPr>
          <w:rFonts w:eastAsiaTheme="minorEastAsia" w:hint="eastAsia"/>
          <w:b/>
          <w:u w:val="single"/>
          <w:lang w:val="en-US" w:eastAsia="zh-CN"/>
        </w:rPr>
        <w:t xml:space="preserve"> for CLI</w:t>
      </w:r>
    </w:p>
    <w:p w:rsidR="002E1C53" w:rsidRPr="00A47F57" w:rsidRDefault="00A47F57" w:rsidP="002E1C53">
      <w:pPr>
        <w:spacing w:beforeLines="50" w:before="120" w:afterLines="50" w:after="120"/>
        <w:jc w:val="both"/>
        <w:rPr>
          <w:rFonts w:eastAsiaTheme="minorEastAsia"/>
          <w:lang w:val="en-US" w:eastAsia="zh-CN"/>
        </w:rPr>
      </w:pPr>
      <w:r>
        <w:rPr>
          <w:rFonts w:eastAsiaTheme="minorEastAsia" w:hint="eastAsia"/>
          <w:lang w:val="en-US" w:eastAsia="zh-CN"/>
        </w:rPr>
        <w:t>In regards with measurement reporting, a FFS is whether L1-</w:t>
      </w:r>
      <w:r w:rsidRPr="00A47F57">
        <w:rPr>
          <w:lang w:eastAsia="ja-JP"/>
        </w:rPr>
        <w:t xml:space="preserve"> </w:t>
      </w:r>
      <w:r w:rsidRPr="002E1C53">
        <w:rPr>
          <w:lang w:eastAsia="ja-JP"/>
        </w:rPr>
        <w:t xml:space="preserve">RSRP measurement </w:t>
      </w:r>
      <w:r>
        <w:rPr>
          <w:lang w:eastAsia="ja-JP"/>
        </w:rPr>
        <w:t>reporting requirement can be re</w:t>
      </w:r>
      <w:r w:rsidRPr="002E1C53">
        <w:rPr>
          <w:lang w:eastAsia="ja-JP"/>
        </w:rPr>
        <w:t>used</w:t>
      </w:r>
      <w:r>
        <w:rPr>
          <w:rFonts w:eastAsiaTheme="minorEastAsia" w:hint="eastAsia"/>
          <w:lang w:eastAsia="zh-CN"/>
        </w:rPr>
        <w:t xml:space="preserve"> for CLI aperiodic reporting. </w:t>
      </w:r>
    </w:p>
    <w:tbl>
      <w:tblPr>
        <w:tblStyle w:val="af4"/>
        <w:tblW w:w="0" w:type="auto"/>
        <w:tblLook w:val="04A0" w:firstRow="1" w:lastRow="0" w:firstColumn="1" w:lastColumn="0" w:noHBand="0" w:noVBand="1"/>
      </w:tblPr>
      <w:tblGrid>
        <w:gridCol w:w="9847"/>
      </w:tblGrid>
      <w:tr w:rsidR="002E1C53" w:rsidTr="002E1C53">
        <w:tc>
          <w:tcPr>
            <w:tcW w:w="9847" w:type="dxa"/>
          </w:tcPr>
          <w:p w:rsidR="002E1C53" w:rsidRPr="002E1C53" w:rsidRDefault="002E1C53" w:rsidP="002E1C53">
            <w:pPr>
              <w:spacing w:beforeLines="50" w:before="120" w:afterLines="50" w:after="120"/>
              <w:rPr>
                <w:color w:val="0070C0"/>
                <w:lang w:eastAsia="zh-CN"/>
              </w:rPr>
            </w:pPr>
            <w:r w:rsidRPr="002E1C53">
              <w:rPr>
                <w:color w:val="0070C0"/>
                <w:lang w:eastAsia="zh-CN"/>
              </w:rPr>
              <w:t xml:space="preserve">Recommended WF: </w:t>
            </w:r>
          </w:p>
          <w:p w:rsidR="002E1C53" w:rsidRPr="002E1C53" w:rsidRDefault="002E1C53" w:rsidP="002E1C53">
            <w:pPr>
              <w:pStyle w:val="af8"/>
              <w:numPr>
                <w:ilvl w:val="0"/>
                <w:numId w:val="21"/>
              </w:numPr>
              <w:overflowPunct w:val="0"/>
              <w:autoSpaceDE w:val="0"/>
              <w:autoSpaceDN w:val="0"/>
              <w:adjustRightInd w:val="0"/>
              <w:spacing w:beforeLines="50" w:before="120" w:afterLines="50" w:after="120"/>
              <w:contextualSpacing w:val="0"/>
              <w:textAlignment w:val="baseline"/>
              <w:rPr>
                <w:sz w:val="20"/>
                <w:szCs w:val="20"/>
                <w:lang w:eastAsia="ja-JP"/>
              </w:rPr>
            </w:pPr>
            <w:r w:rsidRPr="002E1C53">
              <w:rPr>
                <w:sz w:val="20"/>
                <w:szCs w:val="20"/>
                <w:lang w:eastAsia="ja-JP"/>
              </w:rPr>
              <w:t xml:space="preserve">RAN4 to define measurement reporting requirements for L1 based UE-to-UE CLI measurement at least for aperiodic reporting </w:t>
            </w:r>
          </w:p>
          <w:p w:rsidR="002E1C53" w:rsidRPr="002E1C53" w:rsidRDefault="002E1C53" w:rsidP="002E1C53">
            <w:pPr>
              <w:pStyle w:val="af8"/>
              <w:numPr>
                <w:ilvl w:val="0"/>
                <w:numId w:val="21"/>
              </w:numPr>
              <w:overflowPunct w:val="0"/>
              <w:autoSpaceDE w:val="0"/>
              <w:autoSpaceDN w:val="0"/>
              <w:adjustRightInd w:val="0"/>
              <w:spacing w:beforeLines="50" w:before="120" w:afterLines="50" w:after="120"/>
              <w:contextualSpacing w:val="0"/>
              <w:textAlignment w:val="baseline"/>
              <w:rPr>
                <w:sz w:val="20"/>
                <w:szCs w:val="20"/>
                <w:lang w:eastAsia="ja-JP"/>
              </w:rPr>
            </w:pPr>
            <w:r w:rsidRPr="002E1C53">
              <w:rPr>
                <w:sz w:val="20"/>
                <w:szCs w:val="20"/>
                <w:lang w:eastAsia="ja-JP"/>
              </w:rPr>
              <w:t>FFS on reporting requirements for periodic and semi-persistent reporting pending on RAN1 agreement</w:t>
            </w:r>
          </w:p>
          <w:p w:rsidR="002E1C53" w:rsidRPr="002E1C53" w:rsidRDefault="002E1C53" w:rsidP="002E1C53">
            <w:pPr>
              <w:pStyle w:val="af8"/>
              <w:numPr>
                <w:ilvl w:val="0"/>
                <w:numId w:val="21"/>
              </w:numPr>
              <w:overflowPunct w:val="0"/>
              <w:autoSpaceDE w:val="0"/>
              <w:autoSpaceDN w:val="0"/>
              <w:adjustRightInd w:val="0"/>
              <w:spacing w:beforeLines="50" w:before="120" w:afterLines="50" w:after="120"/>
              <w:contextualSpacing w:val="0"/>
              <w:textAlignment w:val="baseline"/>
              <w:rPr>
                <w:sz w:val="20"/>
                <w:szCs w:val="20"/>
                <w:lang w:eastAsia="ja-JP"/>
              </w:rPr>
            </w:pPr>
            <w:r w:rsidRPr="002E1C53">
              <w:rPr>
                <w:sz w:val="20"/>
                <w:szCs w:val="20"/>
                <w:lang w:eastAsia="ja-JP"/>
              </w:rPr>
              <w:t>FFS whether L1-RSRP measurement reporting requirement can be re-used.</w:t>
            </w:r>
          </w:p>
        </w:tc>
      </w:tr>
    </w:tbl>
    <w:p w:rsidR="002173DE" w:rsidRDefault="00A47F57" w:rsidP="002E1C53">
      <w:pPr>
        <w:spacing w:beforeLines="50" w:before="120" w:afterLines="50" w:after="120"/>
        <w:jc w:val="both"/>
        <w:rPr>
          <w:rFonts w:eastAsiaTheme="minorEastAsia"/>
          <w:lang w:val="en-US" w:eastAsia="zh-CN"/>
        </w:rPr>
      </w:pPr>
      <w:r>
        <w:rPr>
          <w:rFonts w:eastAsiaTheme="minorEastAsia" w:hint="eastAsia"/>
          <w:lang w:val="en-US" w:eastAsia="zh-CN"/>
        </w:rPr>
        <w:t>According to RAN1 agreement, L1-</w:t>
      </w:r>
      <w:r w:rsidR="002173DE">
        <w:rPr>
          <w:rFonts w:eastAsiaTheme="minorEastAsia" w:hint="eastAsia"/>
          <w:lang w:val="en-US" w:eastAsia="zh-CN"/>
        </w:rPr>
        <w:t>based CLI measurement and reporting are based on existing CSI framework</w:t>
      </w:r>
      <w:r w:rsidR="004C495B">
        <w:rPr>
          <w:rFonts w:eastAsiaTheme="minorEastAsia" w:hint="eastAsia"/>
          <w:lang w:val="en-US" w:eastAsia="zh-CN"/>
        </w:rPr>
        <w:t xml:space="preserve"> and at current stage only aperiodic reporting is supported, indicating the aperiodic </w:t>
      </w:r>
      <w:r w:rsidR="004C495B">
        <w:rPr>
          <w:rFonts w:eastAsiaTheme="minorEastAsia"/>
          <w:lang w:val="en-US" w:eastAsia="zh-CN"/>
        </w:rPr>
        <w:t>reporting</w:t>
      </w:r>
      <w:r w:rsidR="00532E0C">
        <w:rPr>
          <w:rFonts w:eastAsiaTheme="minorEastAsia" w:hint="eastAsia"/>
          <w:lang w:val="en-US" w:eastAsia="zh-CN"/>
        </w:rPr>
        <w:t xml:space="preserve"> will be</w:t>
      </w:r>
      <w:r w:rsidR="004C495B">
        <w:rPr>
          <w:rFonts w:eastAsiaTheme="minorEastAsia" w:hint="eastAsia"/>
          <w:lang w:val="en-US" w:eastAsia="zh-CN"/>
        </w:rPr>
        <w:t xml:space="preserve"> triggered by DCI</w:t>
      </w:r>
      <w:r w:rsidR="00C34D5C">
        <w:rPr>
          <w:rFonts w:eastAsiaTheme="minorEastAsia" w:hint="eastAsia"/>
          <w:lang w:val="en-US" w:eastAsia="zh-CN"/>
        </w:rPr>
        <w:t xml:space="preserve">, which is not the same as R16 CLI reporting scheme. </w:t>
      </w:r>
      <w:r w:rsidR="00532E0C">
        <w:rPr>
          <w:rFonts w:eastAsiaTheme="minorEastAsia" w:hint="eastAsia"/>
          <w:lang w:val="en-US" w:eastAsia="zh-CN"/>
        </w:rPr>
        <w:t>Hence, we prefer to</w:t>
      </w:r>
      <w:r w:rsidR="00961538">
        <w:rPr>
          <w:rFonts w:eastAsiaTheme="minorEastAsia" w:hint="eastAsia"/>
          <w:lang w:val="en-US" w:eastAsia="zh-CN"/>
        </w:rPr>
        <w:t xml:space="preserve"> </w:t>
      </w:r>
      <w:r w:rsidR="00532E0C">
        <w:rPr>
          <w:rFonts w:eastAsiaTheme="minorEastAsia" w:hint="eastAsia"/>
          <w:lang w:val="en-US" w:eastAsia="zh-CN"/>
        </w:rPr>
        <w:t xml:space="preserve">reuse </w:t>
      </w:r>
      <w:r w:rsidR="00A826F0">
        <w:rPr>
          <w:rFonts w:eastAsiaTheme="minorEastAsia" w:hint="eastAsia"/>
          <w:lang w:val="en-US" w:eastAsia="zh-CN"/>
        </w:rPr>
        <w:t xml:space="preserve">the L1-RSRP measurement reporting requirement, but the wording needs to be updated when </w:t>
      </w:r>
      <w:r w:rsidR="00532E0C">
        <w:rPr>
          <w:rFonts w:eastAsiaTheme="minorEastAsia" w:hint="eastAsia"/>
          <w:lang w:val="en-US" w:eastAsia="zh-CN"/>
        </w:rPr>
        <w:t xml:space="preserve">the </w:t>
      </w:r>
      <w:r w:rsidR="00A826F0">
        <w:rPr>
          <w:rFonts w:eastAsiaTheme="minorEastAsia" w:hint="eastAsia"/>
          <w:lang w:val="en-US" w:eastAsia="zh-CN"/>
        </w:rPr>
        <w:t>rep</w:t>
      </w:r>
      <w:r w:rsidR="00532E0C">
        <w:rPr>
          <w:rFonts w:eastAsiaTheme="minorEastAsia" w:hint="eastAsia"/>
          <w:lang w:val="en-US" w:eastAsia="zh-CN"/>
        </w:rPr>
        <w:t xml:space="preserve">orting scheme design is stable in the end. </w:t>
      </w:r>
    </w:p>
    <w:p w:rsidR="002343C6" w:rsidRPr="004E6ED5" w:rsidRDefault="00C34D5C" w:rsidP="00D4323A">
      <w:pPr>
        <w:spacing w:beforeLines="50" w:before="120" w:afterLines="50" w:after="120"/>
        <w:jc w:val="both"/>
        <w:rPr>
          <w:rFonts w:eastAsiaTheme="minorEastAsia"/>
          <w:b/>
          <w:lang w:val="en-US" w:eastAsia="zh-CN"/>
        </w:rPr>
      </w:pPr>
      <w:r w:rsidRPr="00A826F0">
        <w:rPr>
          <w:rFonts w:eastAsiaTheme="minorEastAsia" w:hint="eastAsia"/>
          <w:b/>
          <w:lang w:val="en-US" w:eastAsia="zh-CN"/>
        </w:rPr>
        <w:t xml:space="preserve">Proposal </w:t>
      </w:r>
      <w:r w:rsidR="00A77CF7">
        <w:rPr>
          <w:rFonts w:eastAsiaTheme="minorEastAsia" w:hint="eastAsia"/>
          <w:b/>
          <w:lang w:val="en-US" w:eastAsia="zh-CN"/>
        </w:rPr>
        <w:t>4</w:t>
      </w:r>
      <w:r w:rsidRPr="00A826F0">
        <w:rPr>
          <w:rFonts w:eastAsiaTheme="minorEastAsia" w:hint="eastAsia"/>
          <w:b/>
          <w:lang w:val="en-US" w:eastAsia="zh-CN"/>
        </w:rPr>
        <w:t xml:space="preserve">: </w:t>
      </w:r>
      <w:r w:rsidR="00A826F0" w:rsidRPr="00A826F0">
        <w:rPr>
          <w:rFonts w:eastAsiaTheme="minorEastAsia" w:hint="eastAsia"/>
          <w:b/>
          <w:lang w:val="en-US" w:eastAsia="zh-CN"/>
        </w:rPr>
        <w:t>L1-RSRP measurement reporting requirement can be reused, but wording needs to be updated when reporting scheme design is stable.</w:t>
      </w:r>
    </w:p>
    <w:p w:rsidR="000924D3" w:rsidRDefault="000924D3" w:rsidP="000924D3">
      <w:pPr>
        <w:spacing w:beforeLines="50" w:before="120" w:afterLines="50" w:after="120"/>
        <w:jc w:val="both"/>
        <w:rPr>
          <w:rFonts w:eastAsiaTheme="minorEastAsia"/>
          <w:b/>
          <w:u w:val="single"/>
          <w:lang w:val="en-US" w:eastAsia="zh-CN"/>
        </w:rPr>
      </w:pPr>
      <w:r>
        <w:rPr>
          <w:rFonts w:eastAsiaTheme="minorEastAsia" w:hint="eastAsia"/>
          <w:b/>
          <w:u w:val="single"/>
          <w:lang w:val="en-US" w:eastAsia="zh-CN"/>
        </w:rPr>
        <w:t>Report mapping</w:t>
      </w:r>
      <w:r w:rsidR="007A120E">
        <w:rPr>
          <w:rFonts w:eastAsiaTheme="minorEastAsia" w:hint="eastAsia"/>
          <w:b/>
          <w:u w:val="single"/>
          <w:lang w:val="en-US" w:eastAsia="zh-CN"/>
        </w:rPr>
        <w:t xml:space="preserve"> for CLI</w:t>
      </w:r>
    </w:p>
    <w:tbl>
      <w:tblPr>
        <w:tblStyle w:val="af4"/>
        <w:tblW w:w="0" w:type="auto"/>
        <w:tblLook w:val="04A0" w:firstRow="1" w:lastRow="0" w:firstColumn="1" w:lastColumn="0" w:noHBand="0" w:noVBand="1"/>
      </w:tblPr>
      <w:tblGrid>
        <w:gridCol w:w="9847"/>
      </w:tblGrid>
      <w:tr w:rsidR="000E50A4" w:rsidTr="000E50A4">
        <w:tc>
          <w:tcPr>
            <w:tcW w:w="9847" w:type="dxa"/>
          </w:tcPr>
          <w:p w:rsidR="000E50A4" w:rsidRPr="000E50A4" w:rsidRDefault="000E50A4" w:rsidP="000E50A4">
            <w:pPr>
              <w:spacing w:beforeLines="50" w:before="120" w:afterLines="50" w:after="120"/>
              <w:rPr>
                <w:color w:val="0070C0"/>
                <w:lang w:eastAsia="zh-CN"/>
              </w:rPr>
            </w:pPr>
            <w:r w:rsidRPr="000E50A4">
              <w:rPr>
                <w:color w:val="0070C0"/>
                <w:lang w:eastAsia="zh-CN"/>
              </w:rPr>
              <w:t xml:space="preserve">Recommended WF </w:t>
            </w:r>
          </w:p>
          <w:p w:rsidR="00A177E0" w:rsidRPr="00A177E0" w:rsidRDefault="000E50A4" w:rsidP="00A177E0">
            <w:pPr>
              <w:pStyle w:val="af8"/>
              <w:numPr>
                <w:ilvl w:val="0"/>
                <w:numId w:val="21"/>
              </w:numPr>
              <w:overflowPunct w:val="0"/>
              <w:autoSpaceDE w:val="0"/>
              <w:autoSpaceDN w:val="0"/>
              <w:adjustRightInd w:val="0"/>
              <w:spacing w:beforeLines="50" w:before="120" w:afterLines="50" w:after="120"/>
              <w:contextualSpacing w:val="0"/>
              <w:textAlignment w:val="baseline"/>
              <w:rPr>
                <w:sz w:val="20"/>
                <w:szCs w:val="20"/>
                <w:lang w:eastAsia="ja-JP"/>
              </w:rPr>
            </w:pPr>
            <w:r w:rsidRPr="000E50A4">
              <w:rPr>
                <w:sz w:val="20"/>
                <w:szCs w:val="20"/>
                <w:lang w:eastAsia="ja-JP"/>
              </w:rPr>
              <w:t xml:space="preserve">FFS whether RAN4 needs to discuss report mapping for L1 based UE-to-UE CLI measurement. </w:t>
            </w:r>
          </w:p>
          <w:p w:rsidR="000E50A4" w:rsidRPr="00A177E0" w:rsidRDefault="000E50A4" w:rsidP="00A177E0">
            <w:pPr>
              <w:pStyle w:val="af8"/>
              <w:numPr>
                <w:ilvl w:val="0"/>
                <w:numId w:val="21"/>
              </w:numPr>
              <w:overflowPunct w:val="0"/>
              <w:autoSpaceDE w:val="0"/>
              <w:autoSpaceDN w:val="0"/>
              <w:adjustRightInd w:val="0"/>
              <w:spacing w:beforeLines="50" w:before="120" w:afterLines="50" w:after="120"/>
              <w:contextualSpacing w:val="0"/>
              <w:textAlignment w:val="baseline"/>
              <w:rPr>
                <w:sz w:val="20"/>
                <w:szCs w:val="20"/>
                <w:lang w:eastAsia="ja-JP"/>
              </w:rPr>
            </w:pPr>
            <w:r w:rsidRPr="00A177E0">
              <w:rPr>
                <w:sz w:val="20"/>
                <w:szCs w:val="20"/>
                <w:lang w:eastAsia="ja-JP"/>
              </w:rPr>
              <w:t>FFS whether R16 report mapping can be re-used.</w:t>
            </w:r>
          </w:p>
        </w:tc>
      </w:tr>
    </w:tbl>
    <w:p w:rsidR="000924D3" w:rsidRPr="00C02465" w:rsidRDefault="00922694" w:rsidP="00D4323A">
      <w:pPr>
        <w:spacing w:beforeLines="50" w:before="120" w:afterLines="50" w:after="120"/>
        <w:jc w:val="both"/>
        <w:rPr>
          <w:rFonts w:eastAsiaTheme="minorEastAsia"/>
          <w:lang w:val="en-US" w:eastAsia="zh-CN"/>
        </w:rPr>
      </w:pPr>
      <w:r>
        <w:rPr>
          <w:rFonts w:eastAsiaTheme="minorEastAsia" w:hint="eastAsia"/>
          <w:lang w:val="en-US" w:eastAsia="zh-CN"/>
        </w:rPr>
        <w:t xml:space="preserve">In our understanding, there is no huge performance difference between R16 CLI and R19 CLI. Therefore the range of R19 CLI measurement results </w:t>
      </w:r>
      <w:r w:rsidR="004E6ED5">
        <w:rPr>
          <w:rFonts w:eastAsiaTheme="minorEastAsia" w:hint="eastAsia"/>
          <w:lang w:val="en-US" w:eastAsia="zh-CN"/>
        </w:rPr>
        <w:t>might be the same as the</w:t>
      </w:r>
      <w:r>
        <w:rPr>
          <w:rFonts w:eastAsiaTheme="minorEastAsia" w:hint="eastAsia"/>
          <w:lang w:val="en-US" w:eastAsia="zh-CN"/>
        </w:rPr>
        <w:t xml:space="preserve"> R16 report mapping</w:t>
      </w:r>
      <w:r w:rsidR="004E6ED5">
        <w:rPr>
          <w:rFonts w:eastAsiaTheme="minorEastAsia" w:hint="eastAsia"/>
          <w:lang w:val="en-US" w:eastAsia="zh-CN"/>
        </w:rPr>
        <w:t xml:space="preserve"> </w:t>
      </w:r>
      <w:r w:rsidR="004E6ED5">
        <w:rPr>
          <w:rFonts w:eastAsiaTheme="minorEastAsia"/>
          <w:lang w:val="en-US" w:eastAsia="zh-CN"/>
        </w:rPr>
        <w:t>range</w:t>
      </w:r>
      <w:r>
        <w:rPr>
          <w:rFonts w:eastAsiaTheme="minorEastAsia" w:hint="eastAsia"/>
          <w:lang w:val="en-US" w:eastAsia="zh-CN"/>
        </w:rPr>
        <w:t xml:space="preserve"> and RAN4 can reuse the legacy mapping tables.</w:t>
      </w:r>
      <w:r w:rsidR="004E6ED5">
        <w:rPr>
          <w:rFonts w:eastAsiaTheme="minorEastAsia" w:hint="eastAsia"/>
          <w:lang w:val="en-US" w:eastAsia="zh-CN"/>
        </w:rPr>
        <w:t xml:space="preserve"> </w:t>
      </w:r>
    </w:p>
    <w:p w:rsidR="007D19B5" w:rsidRDefault="00807110" w:rsidP="00D4323A">
      <w:pPr>
        <w:spacing w:beforeLines="50" w:before="120" w:afterLines="50" w:after="120"/>
        <w:jc w:val="both"/>
        <w:rPr>
          <w:rFonts w:eastAsiaTheme="minorEastAsia"/>
          <w:b/>
          <w:lang w:val="en-US" w:eastAsia="zh-CN"/>
        </w:rPr>
      </w:pPr>
      <w:r w:rsidRPr="00807110">
        <w:rPr>
          <w:rFonts w:eastAsiaTheme="minorEastAsia" w:hint="eastAsia"/>
          <w:b/>
          <w:lang w:val="en-US" w:eastAsia="zh-CN"/>
        </w:rPr>
        <w:t xml:space="preserve">Proposal </w:t>
      </w:r>
      <w:r w:rsidR="004E6ED5">
        <w:rPr>
          <w:rFonts w:eastAsiaTheme="minorEastAsia" w:hint="eastAsia"/>
          <w:b/>
          <w:lang w:val="en-US" w:eastAsia="zh-CN"/>
        </w:rPr>
        <w:t>5</w:t>
      </w:r>
      <w:r w:rsidRPr="00807110">
        <w:rPr>
          <w:rFonts w:eastAsiaTheme="minorEastAsia" w:hint="eastAsia"/>
          <w:b/>
          <w:lang w:val="en-US" w:eastAsia="zh-CN"/>
        </w:rPr>
        <w:t xml:space="preserve">: </w:t>
      </w:r>
      <w:r w:rsidR="00922694">
        <w:rPr>
          <w:rFonts w:eastAsiaTheme="minorEastAsia" w:hint="eastAsia"/>
          <w:b/>
          <w:lang w:val="en-US" w:eastAsia="zh-CN"/>
        </w:rPr>
        <w:t xml:space="preserve">RAN4 to reuse the R16 report mapping </w:t>
      </w:r>
      <w:r w:rsidR="004E6ED5">
        <w:rPr>
          <w:rFonts w:eastAsiaTheme="minorEastAsia" w:hint="eastAsia"/>
          <w:b/>
          <w:lang w:val="en-US" w:eastAsia="zh-CN"/>
        </w:rPr>
        <w:t xml:space="preserve">tables </w:t>
      </w:r>
      <w:r w:rsidR="00922694">
        <w:rPr>
          <w:rFonts w:eastAsiaTheme="minorEastAsia" w:hint="eastAsia"/>
          <w:b/>
          <w:lang w:val="en-US" w:eastAsia="zh-CN"/>
        </w:rPr>
        <w:t xml:space="preserve">for R19 CLI measurements. </w:t>
      </w:r>
    </w:p>
    <w:p w:rsidR="00CA310C" w:rsidRPr="00590689" w:rsidRDefault="00CA310C" w:rsidP="00CA310C">
      <w:pPr>
        <w:spacing w:beforeLines="50" w:before="120" w:afterLines="50" w:after="120"/>
        <w:jc w:val="both"/>
        <w:rPr>
          <w:rFonts w:eastAsiaTheme="minorEastAsia"/>
          <w:b/>
          <w:u w:val="single"/>
          <w:lang w:val="en-US" w:eastAsia="zh-CN"/>
        </w:rPr>
      </w:pPr>
      <w:r>
        <w:rPr>
          <w:rFonts w:eastAsiaTheme="minorEastAsia" w:hint="eastAsia"/>
          <w:b/>
          <w:u w:val="single"/>
          <w:lang w:val="en-US" w:eastAsia="zh-CN"/>
        </w:rPr>
        <w:t>Rx beam</w:t>
      </w:r>
      <w:r w:rsidR="007A120E">
        <w:rPr>
          <w:rFonts w:eastAsiaTheme="minorEastAsia" w:hint="eastAsia"/>
          <w:b/>
          <w:u w:val="single"/>
          <w:lang w:val="en-US" w:eastAsia="zh-CN"/>
        </w:rPr>
        <w:t xml:space="preserve"> assumption</w:t>
      </w:r>
    </w:p>
    <w:p w:rsidR="00CA310C" w:rsidRDefault="00CA310C" w:rsidP="00CA310C">
      <w:pPr>
        <w:spacing w:beforeLines="50" w:before="120" w:afterLines="50" w:after="120"/>
        <w:jc w:val="both"/>
        <w:rPr>
          <w:rFonts w:eastAsiaTheme="minorEastAsia"/>
          <w:lang w:val="en-US" w:eastAsia="zh-CN"/>
        </w:rPr>
      </w:pPr>
      <w:r>
        <w:rPr>
          <w:rFonts w:eastAsiaTheme="minorEastAsia"/>
          <w:lang w:val="en-US" w:eastAsia="zh-CN"/>
        </w:rPr>
        <w:t>In</w:t>
      </w:r>
      <w:r>
        <w:rPr>
          <w:rFonts w:eastAsiaTheme="minorEastAsia" w:hint="eastAsia"/>
          <w:lang w:val="en-US" w:eastAsia="zh-CN"/>
        </w:rPr>
        <w:t xml:space="preserve"> R16 CLI measurement requirements </w:t>
      </w:r>
      <w:r w:rsidR="00883439">
        <w:rPr>
          <w:rFonts w:eastAsiaTheme="minorEastAsia" w:hint="eastAsia"/>
          <w:lang w:val="en-US" w:eastAsia="zh-CN"/>
        </w:rPr>
        <w:t>for</w:t>
      </w:r>
      <w:r>
        <w:rPr>
          <w:rFonts w:eastAsiaTheme="minorEastAsia" w:hint="eastAsia"/>
          <w:lang w:val="en-US" w:eastAsia="zh-CN"/>
        </w:rPr>
        <w:t xml:space="preserve"> FR2, th</w:t>
      </w:r>
      <w:r w:rsidR="00883439">
        <w:rPr>
          <w:rFonts w:eastAsiaTheme="minorEastAsia" w:hint="eastAsia"/>
          <w:lang w:val="en-US" w:eastAsia="zh-CN"/>
        </w:rPr>
        <w:t>e following Rx beam assumption wa</w:t>
      </w:r>
      <w:r>
        <w:rPr>
          <w:rFonts w:eastAsiaTheme="minorEastAsia" w:hint="eastAsia"/>
          <w:lang w:val="en-US" w:eastAsia="zh-CN"/>
        </w:rPr>
        <w:t>s made:</w:t>
      </w:r>
    </w:p>
    <w:p w:rsidR="00CA310C" w:rsidRPr="00FE230F" w:rsidRDefault="00CA310C" w:rsidP="00CA310C">
      <w:pPr>
        <w:spacing w:beforeLines="50" w:before="120" w:afterLines="50" w:after="120"/>
        <w:ind w:leftChars="213" w:left="426" w:rightChars="350" w:right="700"/>
        <w:jc w:val="both"/>
        <w:rPr>
          <w:i/>
          <w:lang w:eastAsia="ko-KR"/>
        </w:rPr>
      </w:pPr>
      <w:r>
        <w:rPr>
          <w:rFonts w:eastAsiaTheme="minorEastAsia" w:hint="eastAsia"/>
          <w:lang w:val="en-US" w:eastAsia="zh-CN"/>
        </w:rPr>
        <w:tab/>
      </w:r>
      <w:r>
        <w:rPr>
          <w:rFonts w:eastAsiaTheme="minorEastAsia" w:hint="eastAsia"/>
          <w:lang w:val="en-US" w:eastAsia="zh-CN"/>
        </w:rPr>
        <w:tab/>
      </w:r>
      <w:r w:rsidRPr="00FE230F">
        <w:rPr>
          <w:rFonts w:eastAsiaTheme="minorEastAsia"/>
          <w:i/>
          <w:lang w:val="en-US" w:eastAsia="zh-CN"/>
        </w:rPr>
        <w:t>For performing CLI measurement in FR2, UE can assume the configured CLI measurement resources are QCL-</w:t>
      </w:r>
      <w:proofErr w:type="spellStart"/>
      <w:r w:rsidRPr="00FE230F">
        <w:rPr>
          <w:rFonts w:eastAsiaTheme="minorEastAsia"/>
          <w:i/>
          <w:lang w:val="en-US" w:eastAsia="zh-CN"/>
        </w:rPr>
        <w:t>ed</w:t>
      </w:r>
      <w:proofErr w:type="spellEnd"/>
      <w:r w:rsidRPr="00FE230F">
        <w:rPr>
          <w:rFonts w:eastAsiaTheme="minorEastAsia"/>
          <w:i/>
          <w:lang w:val="en-US" w:eastAsia="zh-CN"/>
        </w:rPr>
        <w:t xml:space="preserve"> with </w:t>
      </w:r>
      <w:proofErr w:type="spellStart"/>
      <w:r w:rsidRPr="00FE230F">
        <w:rPr>
          <w:rFonts w:eastAsiaTheme="minorEastAsia"/>
          <w:i/>
          <w:lang w:val="en-US" w:eastAsia="zh-CN"/>
        </w:rPr>
        <w:t>TypeD</w:t>
      </w:r>
      <w:proofErr w:type="spellEnd"/>
      <w:r w:rsidRPr="00FE230F">
        <w:rPr>
          <w:rFonts w:eastAsiaTheme="minorEastAsia"/>
          <w:i/>
          <w:lang w:val="en-US" w:eastAsia="zh-CN"/>
        </w:rPr>
        <w:t xml:space="preserve"> to one of the latest received PDSCH and the latest monitored CORESET.</w:t>
      </w:r>
    </w:p>
    <w:p w:rsidR="00CA310C" w:rsidRPr="00FE230F" w:rsidRDefault="00CA310C" w:rsidP="00CA310C">
      <w:pPr>
        <w:spacing w:beforeLines="50" w:before="120" w:afterLines="50" w:after="120"/>
        <w:jc w:val="both"/>
        <w:rPr>
          <w:rFonts w:eastAsiaTheme="minorEastAsia"/>
          <w:lang w:eastAsia="zh-CN"/>
        </w:rPr>
      </w:pPr>
      <w:r>
        <w:rPr>
          <w:rFonts w:eastAsiaTheme="minorEastAsia" w:hint="eastAsia"/>
          <w:lang w:eastAsia="zh-CN"/>
        </w:rPr>
        <w:lastRenderedPageBreak/>
        <w:t xml:space="preserve">We think this assumption is still applicable and it can be revisited if RAN1 </w:t>
      </w:r>
      <w:r w:rsidR="000E0276">
        <w:rPr>
          <w:rFonts w:eastAsiaTheme="minorEastAsia" w:hint="eastAsia"/>
          <w:lang w:eastAsia="zh-CN"/>
        </w:rPr>
        <w:t>has</w:t>
      </w:r>
      <w:r>
        <w:rPr>
          <w:rFonts w:eastAsiaTheme="minorEastAsia" w:hint="eastAsia"/>
          <w:lang w:eastAsia="zh-CN"/>
        </w:rPr>
        <w:t xml:space="preserve"> a new </w:t>
      </w:r>
      <w:r w:rsidR="000E0276">
        <w:rPr>
          <w:rFonts w:eastAsiaTheme="minorEastAsia" w:hint="eastAsia"/>
          <w:lang w:eastAsia="zh-CN"/>
        </w:rPr>
        <w:t>assumption</w:t>
      </w:r>
      <w:r>
        <w:rPr>
          <w:rFonts w:eastAsiaTheme="minorEastAsia" w:hint="eastAsia"/>
          <w:lang w:eastAsia="zh-CN"/>
        </w:rPr>
        <w:t xml:space="preserve">. </w:t>
      </w:r>
    </w:p>
    <w:p w:rsidR="00CA310C" w:rsidRDefault="00CA310C" w:rsidP="00D4323A">
      <w:pPr>
        <w:spacing w:beforeLines="50" w:before="120" w:afterLines="50" w:after="120"/>
        <w:jc w:val="both"/>
        <w:rPr>
          <w:rFonts w:eastAsiaTheme="minorEastAsia"/>
          <w:b/>
          <w:lang w:val="en-US" w:eastAsia="zh-CN"/>
        </w:rPr>
      </w:pPr>
      <w:r w:rsidRPr="00FE230F">
        <w:rPr>
          <w:rFonts w:eastAsiaTheme="minorEastAsia" w:hint="eastAsia"/>
          <w:b/>
          <w:lang w:val="en-US" w:eastAsia="zh-CN"/>
        </w:rPr>
        <w:t xml:space="preserve">Proposal </w:t>
      </w:r>
      <w:r w:rsidR="004E6ED5">
        <w:rPr>
          <w:rFonts w:eastAsiaTheme="minorEastAsia" w:hint="eastAsia"/>
          <w:b/>
          <w:lang w:val="en-US" w:eastAsia="zh-CN"/>
        </w:rPr>
        <w:t>6</w:t>
      </w:r>
      <w:r w:rsidRPr="00FE230F">
        <w:rPr>
          <w:rFonts w:eastAsiaTheme="minorEastAsia" w:hint="eastAsia"/>
          <w:b/>
          <w:lang w:val="en-US" w:eastAsia="zh-CN"/>
        </w:rPr>
        <w:t xml:space="preserve">: The Rx beam assumption for R16 CLI measurement in FR2 </w:t>
      </w:r>
      <w:r w:rsidR="00275D5B">
        <w:rPr>
          <w:rFonts w:eastAsiaTheme="minorEastAsia" w:hint="eastAsia"/>
          <w:b/>
          <w:lang w:val="en-US" w:eastAsia="zh-CN"/>
        </w:rPr>
        <w:t>can b</w:t>
      </w:r>
      <w:r w:rsidRPr="00FE230F">
        <w:rPr>
          <w:rFonts w:eastAsiaTheme="minorEastAsia" w:hint="eastAsia"/>
          <w:b/>
          <w:lang w:val="en-US" w:eastAsia="zh-CN"/>
        </w:rPr>
        <w:t>e</w:t>
      </w:r>
      <w:r w:rsidR="00275D5B">
        <w:rPr>
          <w:rFonts w:eastAsiaTheme="minorEastAsia" w:hint="eastAsia"/>
          <w:b/>
          <w:lang w:val="en-US" w:eastAsia="zh-CN"/>
        </w:rPr>
        <w:t xml:space="preserve"> reused and i</w:t>
      </w:r>
      <w:r w:rsidRPr="00FE230F">
        <w:rPr>
          <w:rFonts w:eastAsiaTheme="minorEastAsia" w:hint="eastAsia"/>
          <w:b/>
          <w:lang w:val="en-US" w:eastAsia="zh-CN"/>
        </w:rPr>
        <w:t xml:space="preserve">t can be revisited if RAN1 has a new </w:t>
      </w:r>
      <w:r w:rsidR="00275D5B">
        <w:rPr>
          <w:rFonts w:eastAsiaTheme="minorEastAsia" w:hint="eastAsia"/>
          <w:b/>
          <w:lang w:val="en-US" w:eastAsia="zh-CN"/>
        </w:rPr>
        <w:t>assumption</w:t>
      </w:r>
      <w:r w:rsidRPr="00FE230F">
        <w:rPr>
          <w:rFonts w:eastAsiaTheme="minorEastAsia" w:hint="eastAsia"/>
          <w:b/>
          <w:lang w:val="en-US" w:eastAsia="zh-CN"/>
        </w:rPr>
        <w:t>.</w:t>
      </w:r>
      <w:r>
        <w:rPr>
          <w:rFonts w:eastAsiaTheme="minorEastAsia" w:hint="eastAsia"/>
          <w:b/>
          <w:lang w:val="en-US" w:eastAsia="zh-CN"/>
        </w:rPr>
        <w:t xml:space="preserve"> </w:t>
      </w:r>
    </w:p>
    <w:p w:rsidR="007D19B5" w:rsidRDefault="00017493" w:rsidP="007D19B5">
      <w:pPr>
        <w:spacing w:beforeLines="50" w:before="120" w:afterLines="50" w:after="120"/>
        <w:jc w:val="both"/>
        <w:rPr>
          <w:rFonts w:eastAsiaTheme="minorEastAsia"/>
          <w:b/>
          <w:u w:val="single"/>
          <w:lang w:val="en-US" w:eastAsia="zh-CN"/>
        </w:rPr>
      </w:pPr>
      <w:r>
        <w:rPr>
          <w:rFonts w:eastAsiaTheme="minorEastAsia" w:hint="eastAsia"/>
          <w:b/>
          <w:u w:val="single"/>
          <w:lang w:val="en-US" w:eastAsia="zh-CN"/>
        </w:rPr>
        <w:t>CLI m</w:t>
      </w:r>
      <w:r w:rsidR="007D19B5">
        <w:rPr>
          <w:rFonts w:eastAsiaTheme="minorEastAsia" w:hint="eastAsia"/>
          <w:b/>
          <w:u w:val="single"/>
          <w:lang w:val="en-US" w:eastAsia="zh-CN"/>
        </w:rPr>
        <w:t>easurement capability</w:t>
      </w:r>
    </w:p>
    <w:p w:rsidR="007D19B5" w:rsidRPr="00C02465" w:rsidRDefault="007D19B5" w:rsidP="007D19B5">
      <w:pPr>
        <w:spacing w:beforeLines="50" w:before="120" w:afterLines="50" w:after="120"/>
        <w:jc w:val="both"/>
        <w:rPr>
          <w:rFonts w:eastAsiaTheme="minorEastAsia"/>
          <w:lang w:val="en-US" w:eastAsia="zh-CN"/>
        </w:rPr>
      </w:pPr>
      <w:r>
        <w:rPr>
          <w:rFonts w:eastAsiaTheme="minorEastAsia" w:hint="eastAsia"/>
          <w:lang w:val="en-US" w:eastAsia="zh-CN"/>
        </w:rPr>
        <w:t>Regarding the measurement capability for L1-based CLI measurement in terms of number of resources UE shall be able to monitor, it, in our opinion, should be decided by RAN1 instead of RAN4.</w:t>
      </w:r>
      <w:r w:rsidR="0036086E">
        <w:rPr>
          <w:rFonts w:eastAsiaTheme="minorEastAsia" w:hint="eastAsia"/>
          <w:lang w:val="en-US" w:eastAsia="zh-CN"/>
        </w:rPr>
        <w:t xml:space="preserve"> </w:t>
      </w:r>
    </w:p>
    <w:p w:rsidR="007D19B5" w:rsidRPr="004E6ED5" w:rsidRDefault="007D19B5" w:rsidP="00D4323A">
      <w:pPr>
        <w:spacing w:beforeLines="50" w:before="120" w:afterLines="50" w:after="120"/>
        <w:jc w:val="both"/>
        <w:rPr>
          <w:rFonts w:eastAsiaTheme="minorEastAsia"/>
          <w:b/>
          <w:lang w:val="en-US" w:eastAsia="zh-CN"/>
        </w:rPr>
      </w:pPr>
      <w:r w:rsidRPr="00807110">
        <w:rPr>
          <w:rFonts w:eastAsiaTheme="minorEastAsia" w:hint="eastAsia"/>
          <w:b/>
          <w:lang w:val="en-US" w:eastAsia="zh-CN"/>
        </w:rPr>
        <w:t xml:space="preserve">Proposal </w:t>
      </w:r>
      <w:r w:rsidR="004E6ED5">
        <w:rPr>
          <w:rFonts w:eastAsiaTheme="minorEastAsia" w:hint="eastAsia"/>
          <w:b/>
          <w:lang w:val="en-US" w:eastAsia="zh-CN"/>
        </w:rPr>
        <w:t>7</w:t>
      </w:r>
      <w:r w:rsidRPr="00807110">
        <w:rPr>
          <w:rFonts w:eastAsiaTheme="minorEastAsia" w:hint="eastAsia"/>
          <w:b/>
          <w:lang w:val="en-US" w:eastAsia="zh-CN"/>
        </w:rPr>
        <w:t xml:space="preserve">: </w:t>
      </w:r>
      <w:r>
        <w:rPr>
          <w:rFonts w:eastAsiaTheme="minorEastAsia" w:hint="eastAsia"/>
          <w:b/>
          <w:lang w:val="en-US" w:eastAsia="zh-CN"/>
        </w:rPr>
        <w:t xml:space="preserve">Measurement capability for L1-based CLI measurement is out of RAN4 scope and should be decided by RAN1. </w:t>
      </w:r>
    </w:p>
    <w:p w:rsidR="00162DE1" w:rsidRPr="00162DE1" w:rsidRDefault="00162DE1" w:rsidP="00162DE1">
      <w:pPr>
        <w:pStyle w:val="2"/>
        <w:tabs>
          <w:tab w:val="num" w:pos="456"/>
        </w:tabs>
        <w:spacing w:before="240" w:after="240"/>
        <w:ind w:left="0" w:firstLine="0"/>
        <w:jc w:val="both"/>
        <w:rPr>
          <w:rFonts w:eastAsiaTheme="minorEastAsia"/>
          <w:bCs/>
          <w:lang w:val="en-US" w:eastAsia="zh-CN"/>
        </w:rPr>
      </w:pPr>
      <w:r w:rsidRPr="00162DE1">
        <w:rPr>
          <w:rFonts w:eastAsiaTheme="minorEastAsia" w:hint="eastAsia"/>
          <w:bCs/>
          <w:lang w:val="en-US" w:eastAsia="zh-CN"/>
        </w:rPr>
        <w:t>RRM impacts of SBFD operation</w:t>
      </w:r>
    </w:p>
    <w:p w:rsidR="00041F22" w:rsidRDefault="00041F22" w:rsidP="00041F22">
      <w:pPr>
        <w:spacing w:beforeLines="50" w:before="120" w:afterLines="50" w:after="120"/>
        <w:jc w:val="both"/>
        <w:rPr>
          <w:rFonts w:eastAsiaTheme="minorEastAsia"/>
          <w:b/>
          <w:u w:val="single"/>
          <w:lang w:val="en-US" w:eastAsia="zh-CN"/>
        </w:rPr>
      </w:pPr>
      <w:r>
        <w:rPr>
          <w:rFonts w:eastAsiaTheme="minorEastAsia" w:hint="eastAsia"/>
          <w:b/>
          <w:u w:val="single"/>
          <w:lang w:val="en-US" w:eastAsia="zh-CN"/>
        </w:rPr>
        <w:t>Requirements for SSB-based measurement</w:t>
      </w:r>
      <w:r w:rsidR="00AE5EC2">
        <w:rPr>
          <w:rFonts w:eastAsiaTheme="minorEastAsia" w:hint="eastAsia"/>
          <w:b/>
          <w:u w:val="single"/>
          <w:lang w:val="en-US" w:eastAsia="zh-CN"/>
        </w:rPr>
        <w:t>s</w:t>
      </w:r>
    </w:p>
    <w:p w:rsidR="00041F22" w:rsidRPr="001708AB" w:rsidRDefault="001708AB" w:rsidP="00D4323A">
      <w:pPr>
        <w:spacing w:beforeLines="50" w:before="120" w:afterLines="50" w:after="120"/>
        <w:jc w:val="both"/>
        <w:rPr>
          <w:rFonts w:eastAsiaTheme="minorEastAsia"/>
          <w:lang w:val="en-US" w:eastAsia="zh-CN"/>
        </w:rPr>
      </w:pPr>
      <w:r>
        <w:rPr>
          <w:rFonts w:eastAsiaTheme="minorEastAsia" w:hint="eastAsia"/>
          <w:lang w:val="en-US" w:eastAsia="zh-CN"/>
        </w:rPr>
        <w:t>In last RAN4 meeting, requirements for SSB-based measurements were discussed and the following agreements were achieved. However, more discussions are needed for SSBs from neighbor cells since SSB</w:t>
      </w:r>
      <w:r w:rsidR="00E84934">
        <w:rPr>
          <w:rFonts w:eastAsiaTheme="minorEastAsia" w:hint="eastAsia"/>
          <w:lang w:val="en-US" w:eastAsia="zh-CN"/>
        </w:rPr>
        <w:t>s</w:t>
      </w:r>
      <w:r>
        <w:rPr>
          <w:rFonts w:eastAsiaTheme="minorEastAsia" w:hint="eastAsia"/>
          <w:lang w:val="en-US" w:eastAsia="zh-CN"/>
        </w:rPr>
        <w:t xml:space="preserve"> from neighbor cells may collide with DL receptions/UL transmissions in SBFD symbols</w:t>
      </w:r>
      <w:r w:rsidR="00FF15A5">
        <w:rPr>
          <w:rFonts w:eastAsiaTheme="minorEastAsia" w:hint="eastAsia"/>
          <w:lang w:val="en-US" w:eastAsia="zh-CN"/>
        </w:rPr>
        <w:t xml:space="preserve"> in serving cell</w:t>
      </w:r>
      <w:r w:rsidR="00EE3BFC">
        <w:rPr>
          <w:rFonts w:eastAsiaTheme="minorEastAsia" w:hint="eastAsia"/>
          <w:lang w:val="en-US" w:eastAsia="zh-CN"/>
        </w:rPr>
        <w:t>(s)</w:t>
      </w:r>
      <w:r>
        <w:rPr>
          <w:rFonts w:eastAsiaTheme="minorEastAsia" w:hint="eastAsia"/>
          <w:lang w:val="en-US" w:eastAsia="zh-CN"/>
        </w:rPr>
        <w:t xml:space="preserve">. </w:t>
      </w:r>
    </w:p>
    <w:tbl>
      <w:tblPr>
        <w:tblStyle w:val="af4"/>
        <w:tblW w:w="0" w:type="auto"/>
        <w:tblLook w:val="04A0" w:firstRow="1" w:lastRow="0" w:firstColumn="1" w:lastColumn="0" w:noHBand="0" w:noVBand="1"/>
      </w:tblPr>
      <w:tblGrid>
        <w:gridCol w:w="9847"/>
      </w:tblGrid>
      <w:tr w:rsidR="00041F22" w:rsidTr="00041F22">
        <w:tc>
          <w:tcPr>
            <w:tcW w:w="9847" w:type="dxa"/>
          </w:tcPr>
          <w:p w:rsidR="00041F22" w:rsidRPr="00041F22" w:rsidRDefault="00041F22" w:rsidP="00041F22">
            <w:pPr>
              <w:spacing w:beforeLines="50" w:before="120" w:afterLines="50" w:after="120"/>
              <w:rPr>
                <w:color w:val="0070C0"/>
                <w:lang w:eastAsia="zh-CN"/>
              </w:rPr>
            </w:pPr>
            <w:r w:rsidRPr="00041F22">
              <w:rPr>
                <w:color w:val="0070C0"/>
                <w:lang w:eastAsia="zh-CN"/>
              </w:rPr>
              <w:t>Agreements (from online session)</w:t>
            </w:r>
          </w:p>
          <w:p w:rsidR="00041F22" w:rsidRPr="00041F22" w:rsidRDefault="00041F22" w:rsidP="00041F22">
            <w:pPr>
              <w:pStyle w:val="af8"/>
              <w:numPr>
                <w:ilvl w:val="0"/>
                <w:numId w:val="21"/>
              </w:numPr>
              <w:overflowPunct w:val="0"/>
              <w:autoSpaceDE w:val="0"/>
              <w:autoSpaceDN w:val="0"/>
              <w:adjustRightInd w:val="0"/>
              <w:spacing w:beforeLines="50" w:before="120" w:afterLines="50" w:after="120"/>
              <w:contextualSpacing w:val="0"/>
              <w:textAlignment w:val="baseline"/>
              <w:rPr>
                <w:sz w:val="20"/>
                <w:szCs w:val="20"/>
                <w:lang w:eastAsia="ja-JP"/>
              </w:rPr>
            </w:pPr>
            <w:r w:rsidRPr="00041F22">
              <w:rPr>
                <w:sz w:val="20"/>
                <w:szCs w:val="20"/>
                <w:lang w:eastAsia="ja-JP"/>
              </w:rPr>
              <w:t>For SBFD-aware UE, existing requirements apply for SSB-based serving cell measurement. Further discuss for SSB based neighbour cell measurement in RAN4.</w:t>
            </w:r>
          </w:p>
          <w:p w:rsidR="00041F22" w:rsidRPr="00041F22" w:rsidRDefault="00041F22" w:rsidP="00041F22">
            <w:pPr>
              <w:pStyle w:val="af8"/>
              <w:numPr>
                <w:ilvl w:val="0"/>
                <w:numId w:val="21"/>
              </w:numPr>
              <w:overflowPunct w:val="0"/>
              <w:autoSpaceDE w:val="0"/>
              <w:autoSpaceDN w:val="0"/>
              <w:adjustRightInd w:val="0"/>
              <w:spacing w:beforeLines="50" w:before="120" w:afterLines="50" w:after="120"/>
              <w:contextualSpacing w:val="0"/>
              <w:textAlignment w:val="baseline"/>
              <w:rPr>
                <w:lang w:eastAsia="ja-JP"/>
              </w:rPr>
            </w:pPr>
            <w:r w:rsidRPr="00041F22">
              <w:rPr>
                <w:sz w:val="20"/>
                <w:szCs w:val="20"/>
                <w:lang w:eastAsia="ja-JP"/>
              </w:rPr>
              <w:t>Note: The serving cell is SBFD cell, and the neighbour cell is SBFD or non-SBFD cell.</w:t>
            </w:r>
          </w:p>
        </w:tc>
      </w:tr>
    </w:tbl>
    <w:p w:rsidR="000A053E" w:rsidRDefault="004858A2" w:rsidP="00D4323A">
      <w:pPr>
        <w:spacing w:beforeLines="50" w:before="120" w:afterLines="50" w:after="120"/>
        <w:jc w:val="both"/>
        <w:rPr>
          <w:rFonts w:eastAsiaTheme="minorEastAsia"/>
          <w:lang w:val="en-US" w:eastAsia="zh-CN"/>
        </w:rPr>
      </w:pPr>
      <w:r>
        <w:rPr>
          <w:rFonts w:eastAsiaTheme="minorEastAsia" w:hint="eastAsia"/>
          <w:lang w:val="en-US" w:eastAsia="zh-CN"/>
        </w:rPr>
        <w:t xml:space="preserve">Two options, which are quite </w:t>
      </w:r>
      <w:r>
        <w:rPr>
          <w:rFonts w:eastAsiaTheme="minorEastAsia"/>
          <w:lang w:val="en-US" w:eastAsia="zh-CN"/>
        </w:rPr>
        <w:t>straightforward</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 xml:space="preserve">can be considered for </w:t>
      </w:r>
      <w:r w:rsidR="00490E38">
        <w:rPr>
          <w:rFonts w:eastAsiaTheme="minorEastAsia" w:hint="eastAsia"/>
          <w:lang w:val="en-US" w:eastAsia="zh-CN"/>
        </w:rPr>
        <w:t xml:space="preserve">the </w:t>
      </w:r>
      <w:r>
        <w:rPr>
          <w:rFonts w:eastAsiaTheme="minorEastAsia" w:hint="eastAsia"/>
          <w:lang w:val="en-US" w:eastAsia="zh-CN"/>
        </w:rPr>
        <w:t>SSBs from n</w:t>
      </w:r>
      <w:r w:rsidR="008C5E47">
        <w:rPr>
          <w:rFonts w:eastAsiaTheme="minorEastAsia"/>
          <w:lang w:val="en-US" w:eastAsia="zh-CN"/>
        </w:rPr>
        <w:t>eighbor</w:t>
      </w:r>
      <w:r w:rsidR="001557D0">
        <w:rPr>
          <w:rFonts w:eastAsiaTheme="minorEastAsia" w:hint="eastAsia"/>
          <w:lang w:val="en-US" w:eastAsia="zh-CN"/>
        </w:rPr>
        <w:t xml:space="preserve"> cell</w:t>
      </w:r>
      <w:r>
        <w:rPr>
          <w:rFonts w:eastAsiaTheme="minorEastAsia" w:hint="eastAsia"/>
          <w:lang w:val="en-US" w:eastAsia="zh-CN"/>
        </w:rPr>
        <w:t>s</w:t>
      </w:r>
      <w:r w:rsidR="001557D0">
        <w:rPr>
          <w:rFonts w:eastAsiaTheme="minorEastAsia" w:hint="eastAsia"/>
          <w:lang w:val="en-US" w:eastAsia="zh-CN"/>
        </w:rPr>
        <w:t xml:space="preserve">: </w:t>
      </w:r>
    </w:p>
    <w:p w:rsidR="00AA590B" w:rsidRPr="00AA590B" w:rsidRDefault="004858A2" w:rsidP="00AA590B">
      <w:pPr>
        <w:pStyle w:val="af8"/>
        <w:numPr>
          <w:ilvl w:val="0"/>
          <w:numId w:val="36"/>
        </w:numPr>
        <w:spacing w:line="360" w:lineRule="auto"/>
        <w:ind w:left="356" w:hangingChars="178" w:hanging="356"/>
        <w:jc w:val="both"/>
        <w:rPr>
          <w:rFonts w:eastAsiaTheme="minorEastAsia"/>
          <w:sz w:val="20"/>
          <w:szCs w:val="20"/>
          <w:lang w:val="en-US" w:eastAsia="zh-CN"/>
        </w:rPr>
      </w:pPr>
      <w:r>
        <w:rPr>
          <w:rFonts w:eastAsiaTheme="minorEastAsia" w:hint="eastAsia"/>
          <w:sz w:val="20"/>
          <w:szCs w:val="20"/>
          <w:lang w:val="en-US" w:eastAsia="zh-CN"/>
        </w:rPr>
        <w:t xml:space="preserve">Option 1: </w:t>
      </w:r>
      <w:r w:rsidR="00D33499">
        <w:rPr>
          <w:rFonts w:eastAsiaTheme="minorEastAsia" w:hint="eastAsia"/>
          <w:sz w:val="20"/>
          <w:szCs w:val="20"/>
          <w:lang w:val="en-US" w:eastAsia="zh-CN"/>
        </w:rPr>
        <w:t xml:space="preserve">RAN4 sends LS requesting </w:t>
      </w:r>
      <w:r w:rsidR="00AA590B" w:rsidRPr="00AA590B">
        <w:rPr>
          <w:rFonts w:eastAsiaTheme="minorEastAsia" w:hint="eastAsia"/>
          <w:sz w:val="20"/>
          <w:szCs w:val="20"/>
          <w:lang w:val="en-US" w:eastAsia="zh-CN"/>
        </w:rPr>
        <w:t xml:space="preserve">RAN1 </w:t>
      </w:r>
      <w:r w:rsidR="00D33499">
        <w:rPr>
          <w:rFonts w:eastAsiaTheme="minorEastAsia" w:hint="eastAsia"/>
          <w:sz w:val="20"/>
          <w:szCs w:val="20"/>
          <w:lang w:val="en-US" w:eastAsia="zh-CN"/>
        </w:rPr>
        <w:t xml:space="preserve">to </w:t>
      </w:r>
      <w:r w:rsidR="00D33499">
        <w:rPr>
          <w:rFonts w:eastAsiaTheme="minorEastAsia"/>
          <w:sz w:val="20"/>
          <w:szCs w:val="20"/>
          <w:lang w:val="en-US" w:eastAsia="zh-CN"/>
        </w:rPr>
        <w:t>clarif</w:t>
      </w:r>
      <w:r w:rsidR="00D33499">
        <w:rPr>
          <w:rFonts w:eastAsiaTheme="minorEastAsia" w:hint="eastAsia"/>
          <w:sz w:val="20"/>
          <w:szCs w:val="20"/>
          <w:lang w:val="en-US" w:eastAsia="zh-CN"/>
        </w:rPr>
        <w:t>y</w:t>
      </w:r>
      <w:r w:rsidR="00AA590B" w:rsidRPr="00AA590B">
        <w:rPr>
          <w:rFonts w:eastAsiaTheme="minorEastAsia" w:hint="eastAsia"/>
          <w:sz w:val="20"/>
          <w:szCs w:val="20"/>
          <w:lang w:val="en-US" w:eastAsia="zh-CN"/>
        </w:rPr>
        <w:t xml:space="preserve"> the SSB in </w:t>
      </w:r>
      <w:r w:rsidR="004851FA">
        <w:rPr>
          <w:rFonts w:eastAsiaTheme="minorEastAsia" w:hint="eastAsia"/>
          <w:sz w:val="20"/>
          <w:szCs w:val="20"/>
          <w:lang w:val="en-US" w:eastAsia="zh-CN"/>
        </w:rPr>
        <w:t>RAN1#117</w:t>
      </w:r>
      <w:r w:rsidR="00AA590B" w:rsidRPr="00AA590B">
        <w:rPr>
          <w:rFonts w:eastAsiaTheme="minorEastAsia" w:hint="eastAsia"/>
          <w:sz w:val="20"/>
          <w:szCs w:val="20"/>
          <w:lang w:val="en-US" w:eastAsia="zh-CN"/>
        </w:rPr>
        <w:t xml:space="preserve"> agreement</w:t>
      </w:r>
      <w:r w:rsidR="00BE74BF">
        <w:rPr>
          <w:rFonts w:eastAsiaTheme="minorEastAsia" w:hint="eastAsia"/>
          <w:sz w:val="20"/>
          <w:szCs w:val="20"/>
          <w:lang w:val="en-US" w:eastAsia="zh-CN"/>
        </w:rPr>
        <w:t>s</w:t>
      </w:r>
      <w:r w:rsidR="00AA590B" w:rsidRPr="00AA590B">
        <w:rPr>
          <w:rFonts w:eastAsiaTheme="minorEastAsia" w:hint="eastAsia"/>
          <w:sz w:val="20"/>
          <w:szCs w:val="20"/>
          <w:lang w:val="en-US" w:eastAsia="zh-CN"/>
        </w:rPr>
        <w:t xml:space="preserve"> </w:t>
      </w:r>
      <w:r>
        <w:rPr>
          <w:rFonts w:eastAsiaTheme="minorEastAsia" w:hint="eastAsia"/>
          <w:sz w:val="20"/>
          <w:szCs w:val="20"/>
          <w:lang w:val="en-US" w:eastAsia="zh-CN"/>
        </w:rPr>
        <w:t>[</w:t>
      </w:r>
      <w:r w:rsidR="004851FA">
        <w:rPr>
          <w:rFonts w:eastAsiaTheme="minorEastAsia" w:hint="eastAsia"/>
          <w:sz w:val="20"/>
          <w:szCs w:val="20"/>
          <w:lang w:val="en-US" w:eastAsia="zh-CN"/>
        </w:rPr>
        <w:t>5</w:t>
      </w:r>
      <w:r>
        <w:rPr>
          <w:rFonts w:eastAsiaTheme="minorEastAsia" w:hint="eastAsia"/>
          <w:sz w:val="20"/>
          <w:szCs w:val="20"/>
          <w:lang w:val="en-US" w:eastAsia="zh-CN"/>
        </w:rPr>
        <w:t xml:space="preserve">] </w:t>
      </w:r>
      <w:r w:rsidR="00AA590B" w:rsidRPr="00AA590B">
        <w:rPr>
          <w:rFonts w:eastAsiaTheme="minorEastAsia" w:hint="eastAsia"/>
          <w:sz w:val="20"/>
          <w:szCs w:val="20"/>
          <w:lang w:val="en-US" w:eastAsia="zh-CN"/>
        </w:rPr>
        <w:t xml:space="preserve">includes </w:t>
      </w:r>
      <w:r w:rsidR="00FD5DC5">
        <w:rPr>
          <w:rFonts w:eastAsiaTheme="minorEastAsia" w:hint="eastAsia"/>
          <w:sz w:val="20"/>
          <w:szCs w:val="20"/>
          <w:lang w:val="en-US" w:eastAsia="zh-CN"/>
        </w:rPr>
        <w:t xml:space="preserve">the </w:t>
      </w:r>
      <w:r w:rsidR="00AA590B" w:rsidRPr="00AA590B">
        <w:rPr>
          <w:rFonts w:eastAsiaTheme="minorEastAsia" w:hint="eastAsia"/>
          <w:sz w:val="20"/>
          <w:szCs w:val="20"/>
          <w:lang w:val="en-US" w:eastAsia="zh-CN"/>
        </w:rPr>
        <w:t>SSBs from neighbor cells</w:t>
      </w:r>
      <w:r>
        <w:rPr>
          <w:rFonts w:eastAsiaTheme="minorEastAsia" w:hint="eastAsia"/>
          <w:sz w:val="20"/>
          <w:szCs w:val="20"/>
          <w:lang w:val="en-US" w:eastAsia="zh-CN"/>
        </w:rPr>
        <w:t>.</w:t>
      </w:r>
      <w:r w:rsidR="00BE74BF">
        <w:rPr>
          <w:rFonts w:eastAsiaTheme="minorEastAsia" w:hint="eastAsia"/>
          <w:sz w:val="20"/>
          <w:szCs w:val="20"/>
          <w:lang w:val="en-US" w:eastAsia="zh-CN"/>
        </w:rPr>
        <w:t xml:space="preserve"> </w:t>
      </w:r>
    </w:p>
    <w:p w:rsidR="00AA590B" w:rsidRPr="00E8074D" w:rsidRDefault="004858A2" w:rsidP="005C4054">
      <w:pPr>
        <w:pStyle w:val="af8"/>
        <w:numPr>
          <w:ilvl w:val="0"/>
          <w:numId w:val="36"/>
        </w:numPr>
        <w:spacing w:line="360" w:lineRule="auto"/>
        <w:ind w:left="356" w:hangingChars="178" w:hanging="356"/>
        <w:jc w:val="both"/>
        <w:rPr>
          <w:rFonts w:eastAsiaTheme="minorEastAsia"/>
          <w:sz w:val="20"/>
          <w:szCs w:val="20"/>
          <w:lang w:val="en-US" w:eastAsia="zh-CN"/>
        </w:rPr>
      </w:pPr>
      <w:r w:rsidRPr="00E8074D">
        <w:rPr>
          <w:rFonts w:eastAsiaTheme="minorEastAsia" w:hint="eastAsia"/>
          <w:sz w:val="20"/>
          <w:szCs w:val="20"/>
          <w:lang w:val="en-US" w:eastAsia="zh-CN"/>
        </w:rPr>
        <w:t xml:space="preserve">Option 2: </w:t>
      </w:r>
      <w:r w:rsidR="00212703" w:rsidRPr="00E8074D">
        <w:rPr>
          <w:rFonts w:eastAsiaTheme="minorEastAsia" w:hint="eastAsia"/>
          <w:sz w:val="20"/>
          <w:szCs w:val="20"/>
          <w:lang w:val="en-US" w:eastAsia="zh-CN"/>
        </w:rPr>
        <w:t>RAN4 assumes</w:t>
      </w:r>
      <w:r w:rsidR="00A60E05" w:rsidRPr="00E8074D">
        <w:rPr>
          <w:rFonts w:eastAsiaTheme="minorEastAsia" w:hint="eastAsia"/>
          <w:sz w:val="20"/>
          <w:szCs w:val="20"/>
          <w:lang w:val="en-US" w:eastAsia="zh-CN"/>
        </w:rPr>
        <w:t xml:space="preserve"> </w:t>
      </w:r>
      <w:r w:rsidR="00E63E59" w:rsidRPr="00E8074D">
        <w:rPr>
          <w:rFonts w:eastAsiaTheme="minorEastAsia" w:hint="eastAsia"/>
          <w:sz w:val="20"/>
          <w:szCs w:val="20"/>
          <w:lang w:val="en-US" w:eastAsia="zh-CN"/>
        </w:rPr>
        <w:t>SSB-based neighbor cell measurements</w:t>
      </w:r>
      <w:r w:rsidR="00212703" w:rsidRPr="00E8074D">
        <w:rPr>
          <w:rFonts w:eastAsiaTheme="minorEastAsia" w:hint="eastAsia"/>
          <w:sz w:val="20"/>
          <w:szCs w:val="20"/>
          <w:lang w:val="en-US" w:eastAsia="zh-CN"/>
        </w:rPr>
        <w:t xml:space="preserve"> are prioritized</w:t>
      </w:r>
      <w:r w:rsidR="005C4054" w:rsidRPr="00E8074D">
        <w:rPr>
          <w:rFonts w:eastAsiaTheme="minorEastAsia" w:hint="eastAsia"/>
          <w:sz w:val="20"/>
          <w:szCs w:val="20"/>
          <w:lang w:val="en-US" w:eastAsia="zh-CN"/>
        </w:rPr>
        <w:t xml:space="preserve">, i.e., </w:t>
      </w:r>
      <w:r w:rsidR="00AA590B" w:rsidRPr="00E8074D">
        <w:rPr>
          <w:rFonts w:eastAsiaTheme="minorEastAsia" w:hint="eastAsia"/>
          <w:sz w:val="20"/>
          <w:szCs w:val="20"/>
          <w:lang w:val="en-US" w:eastAsia="zh-CN"/>
        </w:rPr>
        <w:t xml:space="preserve">RAN4 </w:t>
      </w:r>
      <w:r w:rsidR="005C4054" w:rsidRPr="00E8074D">
        <w:rPr>
          <w:rFonts w:eastAsiaTheme="minorEastAsia" w:hint="eastAsia"/>
          <w:sz w:val="20"/>
          <w:szCs w:val="20"/>
          <w:lang w:val="en-US" w:eastAsia="zh-CN"/>
        </w:rPr>
        <w:t>to define</w:t>
      </w:r>
      <w:r w:rsidR="00AA590B" w:rsidRPr="00E8074D">
        <w:rPr>
          <w:rFonts w:eastAsiaTheme="minorEastAsia" w:hint="eastAsia"/>
          <w:sz w:val="20"/>
          <w:szCs w:val="20"/>
          <w:lang w:val="en-US" w:eastAsia="zh-CN"/>
        </w:rPr>
        <w:t xml:space="preserve"> </w:t>
      </w:r>
      <w:r w:rsidR="00AA590B" w:rsidRPr="00E8074D">
        <w:rPr>
          <w:rFonts w:eastAsiaTheme="minorEastAsia"/>
          <w:sz w:val="20"/>
          <w:szCs w:val="20"/>
          <w:lang w:val="en-US" w:eastAsia="zh-CN"/>
        </w:rPr>
        <w:t>scheduling</w:t>
      </w:r>
      <w:r w:rsidR="00AA590B" w:rsidRPr="00E8074D">
        <w:rPr>
          <w:rFonts w:eastAsiaTheme="minorEastAsia" w:hint="eastAsia"/>
          <w:sz w:val="20"/>
          <w:szCs w:val="20"/>
          <w:lang w:val="en-US" w:eastAsia="zh-CN"/>
        </w:rPr>
        <w:t xml:space="preserve"> restrictions on SSB symbols to be measured</w:t>
      </w:r>
      <w:r w:rsidR="00D67E9D" w:rsidRPr="00E8074D">
        <w:rPr>
          <w:rFonts w:eastAsiaTheme="minorEastAsia" w:hint="eastAsia"/>
          <w:sz w:val="20"/>
          <w:szCs w:val="20"/>
          <w:lang w:val="en-US" w:eastAsia="zh-CN"/>
        </w:rPr>
        <w:t xml:space="preserve"> </w:t>
      </w:r>
      <w:r w:rsidR="003E3431" w:rsidRPr="00E8074D">
        <w:rPr>
          <w:rFonts w:eastAsiaTheme="minorEastAsia" w:hint="eastAsia"/>
          <w:sz w:val="20"/>
          <w:szCs w:val="20"/>
          <w:lang w:val="en-US" w:eastAsia="zh-CN"/>
        </w:rPr>
        <w:t>within SMTC window</w:t>
      </w:r>
      <w:r w:rsidR="00303CA7" w:rsidRPr="00E8074D">
        <w:rPr>
          <w:rFonts w:eastAsiaTheme="minorEastAsia" w:hint="eastAsia"/>
          <w:sz w:val="20"/>
          <w:szCs w:val="20"/>
          <w:lang w:val="en-US" w:eastAsia="zh-CN"/>
        </w:rPr>
        <w:t>s</w:t>
      </w:r>
      <w:r w:rsidR="003E3431" w:rsidRPr="00E8074D">
        <w:rPr>
          <w:rFonts w:eastAsiaTheme="minorEastAsia" w:hint="eastAsia"/>
          <w:sz w:val="20"/>
          <w:szCs w:val="20"/>
          <w:lang w:val="en-US" w:eastAsia="zh-CN"/>
        </w:rPr>
        <w:t xml:space="preserve"> </w:t>
      </w:r>
      <w:r w:rsidR="00D67E9D" w:rsidRPr="00E8074D">
        <w:rPr>
          <w:rFonts w:eastAsiaTheme="minorEastAsia" w:hint="eastAsia"/>
          <w:sz w:val="20"/>
          <w:szCs w:val="20"/>
          <w:lang w:val="en-US" w:eastAsia="zh-CN"/>
        </w:rPr>
        <w:t xml:space="preserve">without </w:t>
      </w:r>
      <w:r w:rsidR="00E8074D" w:rsidRPr="00E8074D">
        <w:rPr>
          <w:rFonts w:eastAsiaTheme="minorEastAsia" w:hint="eastAsia"/>
          <w:sz w:val="20"/>
          <w:szCs w:val="20"/>
          <w:lang w:val="en-US" w:eastAsia="zh-CN"/>
        </w:rPr>
        <w:t xml:space="preserve">measurement </w:t>
      </w:r>
      <w:r w:rsidR="00D67E9D" w:rsidRPr="00E8074D">
        <w:rPr>
          <w:rFonts w:eastAsiaTheme="minorEastAsia" w:hint="eastAsia"/>
          <w:sz w:val="20"/>
          <w:szCs w:val="20"/>
          <w:lang w:val="en-US" w:eastAsia="zh-CN"/>
        </w:rPr>
        <w:t>gaps</w:t>
      </w:r>
      <w:r w:rsidR="005C4054" w:rsidRPr="00E8074D">
        <w:rPr>
          <w:rFonts w:eastAsiaTheme="minorEastAsia" w:hint="eastAsia"/>
          <w:sz w:val="20"/>
          <w:szCs w:val="20"/>
          <w:lang w:val="en-US" w:eastAsia="zh-CN"/>
        </w:rPr>
        <w:t>.</w:t>
      </w:r>
    </w:p>
    <w:p w:rsidR="00AA590B" w:rsidRPr="001708AB" w:rsidRDefault="00DC30EE" w:rsidP="00D4323A">
      <w:pPr>
        <w:spacing w:beforeLines="50" w:before="120" w:afterLines="50" w:after="120"/>
        <w:jc w:val="both"/>
        <w:rPr>
          <w:rFonts w:eastAsiaTheme="minorEastAsia"/>
          <w:lang w:val="en-US" w:eastAsia="zh-CN"/>
        </w:rPr>
      </w:pPr>
      <w:r>
        <w:rPr>
          <w:rFonts w:eastAsiaTheme="minorEastAsia" w:hint="eastAsia"/>
          <w:lang w:val="en-US" w:eastAsia="zh-CN"/>
        </w:rPr>
        <w:t>Considering the</w:t>
      </w:r>
      <w:r w:rsidR="00F57B83">
        <w:rPr>
          <w:rFonts w:eastAsiaTheme="minorEastAsia" w:hint="eastAsia"/>
          <w:lang w:val="en-US" w:eastAsia="zh-CN"/>
        </w:rPr>
        <w:t xml:space="preserve"> </w:t>
      </w:r>
      <w:r>
        <w:rPr>
          <w:rFonts w:eastAsiaTheme="minorEastAsia" w:hint="eastAsia"/>
          <w:lang w:val="en-US" w:eastAsia="zh-CN"/>
        </w:rPr>
        <w:t>last meeting was the first meeting for SBFD WI and defining scheduling restrictions is not an urgent issue to be solved in RAN4#112bis, we think RAN4 can wait for more RAN1</w:t>
      </w:r>
      <w:r>
        <w:rPr>
          <w:rFonts w:eastAsiaTheme="minorEastAsia"/>
          <w:lang w:val="en-US" w:eastAsia="zh-CN"/>
        </w:rPr>
        <w:t>’</w:t>
      </w:r>
      <w:r>
        <w:rPr>
          <w:rFonts w:eastAsiaTheme="minorEastAsia" w:hint="eastAsia"/>
          <w:lang w:val="en-US" w:eastAsia="zh-CN"/>
        </w:rPr>
        <w:t>s progress and RAN4</w:t>
      </w:r>
      <w:r>
        <w:rPr>
          <w:rFonts w:eastAsiaTheme="minorEastAsia"/>
          <w:lang w:val="en-US" w:eastAsia="zh-CN"/>
        </w:rPr>
        <w:t>’</w:t>
      </w:r>
      <w:r>
        <w:rPr>
          <w:rFonts w:eastAsiaTheme="minorEastAsia" w:hint="eastAsia"/>
          <w:lang w:val="en-US" w:eastAsia="zh-CN"/>
        </w:rPr>
        <w:t xml:space="preserve">s discussions can based on the assumption that </w:t>
      </w:r>
      <w:r w:rsidRPr="00E8074D">
        <w:rPr>
          <w:rFonts w:eastAsiaTheme="minorEastAsia" w:hint="eastAsia"/>
          <w:lang w:val="en-US" w:eastAsia="zh-CN"/>
        </w:rPr>
        <w:t>SSB-based neighbor cell measurements are prioritized</w:t>
      </w:r>
      <w:r w:rsidR="00700D9B">
        <w:rPr>
          <w:rFonts w:eastAsiaTheme="minorEastAsia" w:hint="eastAsia"/>
          <w:lang w:val="en-US" w:eastAsia="zh-CN"/>
        </w:rPr>
        <w:t xml:space="preserve"> first</w:t>
      </w:r>
      <w:r>
        <w:rPr>
          <w:rFonts w:eastAsiaTheme="minorEastAsia" w:hint="eastAsia"/>
          <w:lang w:val="en-US" w:eastAsia="zh-CN"/>
        </w:rPr>
        <w:t xml:space="preserve">, if </w:t>
      </w:r>
      <w:r>
        <w:rPr>
          <w:rFonts w:eastAsiaTheme="minorEastAsia"/>
          <w:lang w:val="en-US" w:eastAsia="zh-CN"/>
        </w:rPr>
        <w:t>necessary</w:t>
      </w:r>
      <w:r>
        <w:rPr>
          <w:rFonts w:eastAsiaTheme="minorEastAsia" w:hint="eastAsia"/>
          <w:lang w:val="en-US" w:eastAsia="zh-CN"/>
        </w:rPr>
        <w:t xml:space="preserve">. </w:t>
      </w:r>
    </w:p>
    <w:p w:rsidR="009B05F5" w:rsidRDefault="00F57B83" w:rsidP="00D4323A">
      <w:pPr>
        <w:spacing w:beforeLines="50" w:before="120" w:afterLines="50" w:after="120"/>
        <w:jc w:val="both"/>
        <w:rPr>
          <w:rFonts w:eastAsiaTheme="minorEastAsia"/>
          <w:b/>
          <w:lang w:val="en-US" w:eastAsia="zh-CN"/>
        </w:rPr>
      </w:pPr>
      <w:r w:rsidRPr="005B0DAC">
        <w:rPr>
          <w:rFonts w:eastAsiaTheme="minorEastAsia" w:hint="eastAsia"/>
          <w:b/>
          <w:lang w:val="en-US" w:eastAsia="zh-CN"/>
        </w:rPr>
        <w:t xml:space="preserve">Proposal </w:t>
      </w:r>
      <w:r w:rsidR="003C096C">
        <w:rPr>
          <w:rFonts w:eastAsiaTheme="minorEastAsia" w:hint="eastAsia"/>
          <w:b/>
          <w:lang w:val="en-US" w:eastAsia="zh-CN"/>
        </w:rPr>
        <w:t>8</w:t>
      </w:r>
      <w:r w:rsidRPr="005B0DAC">
        <w:rPr>
          <w:rFonts w:eastAsiaTheme="minorEastAsia" w:hint="eastAsia"/>
          <w:b/>
          <w:lang w:val="en-US" w:eastAsia="zh-CN"/>
        </w:rPr>
        <w:t xml:space="preserve">: </w:t>
      </w:r>
      <w:r w:rsidR="00CC5471">
        <w:rPr>
          <w:rFonts w:eastAsiaTheme="minorEastAsia" w:hint="eastAsia"/>
          <w:b/>
          <w:lang w:val="en-US" w:eastAsia="zh-CN"/>
        </w:rPr>
        <w:t xml:space="preserve">RAN4 to </w:t>
      </w:r>
      <w:r w:rsidR="007E4225">
        <w:rPr>
          <w:rFonts w:eastAsiaTheme="minorEastAsia" w:hint="eastAsia"/>
          <w:b/>
          <w:lang w:val="en-US" w:eastAsia="zh-CN"/>
        </w:rPr>
        <w:t xml:space="preserve">wait for </w:t>
      </w:r>
      <w:r w:rsidR="00CC5471">
        <w:rPr>
          <w:rFonts w:eastAsiaTheme="minorEastAsia" w:hint="eastAsia"/>
          <w:b/>
          <w:lang w:val="en-US" w:eastAsia="zh-CN"/>
        </w:rPr>
        <w:t xml:space="preserve">more </w:t>
      </w:r>
      <w:r w:rsidR="007E4225">
        <w:rPr>
          <w:rFonts w:eastAsiaTheme="minorEastAsia" w:hint="eastAsia"/>
          <w:b/>
          <w:lang w:val="en-US" w:eastAsia="zh-CN"/>
        </w:rPr>
        <w:t xml:space="preserve">RAN1 </w:t>
      </w:r>
      <w:r w:rsidR="00CC5471">
        <w:rPr>
          <w:rFonts w:eastAsiaTheme="minorEastAsia" w:hint="eastAsia"/>
          <w:b/>
          <w:lang w:val="en-US" w:eastAsia="zh-CN"/>
        </w:rPr>
        <w:t>progress on SSB-based neighbor cell measurements</w:t>
      </w:r>
      <w:r w:rsidR="007E4225">
        <w:rPr>
          <w:rFonts w:eastAsiaTheme="minorEastAsia" w:hint="eastAsia"/>
          <w:b/>
          <w:lang w:val="en-US" w:eastAsia="zh-CN"/>
        </w:rPr>
        <w:t xml:space="preserve">. </w:t>
      </w:r>
      <w:r w:rsidR="00CC5471">
        <w:rPr>
          <w:rFonts w:eastAsiaTheme="minorEastAsia"/>
          <w:b/>
          <w:lang w:val="en-US" w:eastAsia="zh-CN"/>
        </w:rPr>
        <w:t>RAN4’</w:t>
      </w:r>
      <w:r w:rsidR="00CC5471">
        <w:rPr>
          <w:rFonts w:eastAsiaTheme="minorEastAsia" w:hint="eastAsia"/>
          <w:b/>
          <w:lang w:val="en-US" w:eastAsia="zh-CN"/>
        </w:rPr>
        <w:t>s</w:t>
      </w:r>
      <w:r w:rsidR="00CC5471" w:rsidRPr="00CC5471">
        <w:rPr>
          <w:rFonts w:eastAsiaTheme="minorEastAsia"/>
          <w:b/>
          <w:lang w:val="en-US" w:eastAsia="zh-CN"/>
        </w:rPr>
        <w:t xml:space="preserve"> discussions can base on the assumption that SSB-based neighbor cell measurement</w:t>
      </w:r>
      <w:r w:rsidR="00CC5471">
        <w:rPr>
          <w:rFonts w:eastAsiaTheme="minorEastAsia" w:hint="eastAsia"/>
          <w:b/>
          <w:lang w:val="en-US" w:eastAsia="zh-CN"/>
        </w:rPr>
        <w:t>s are</w:t>
      </w:r>
      <w:r w:rsidR="00CC5471" w:rsidRPr="00CC5471">
        <w:rPr>
          <w:rFonts w:eastAsiaTheme="minorEastAsia"/>
          <w:b/>
          <w:lang w:val="en-US" w:eastAsia="zh-CN"/>
        </w:rPr>
        <w:t xml:space="preserve"> prioritized</w:t>
      </w:r>
      <w:r w:rsidR="00700D9B">
        <w:rPr>
          <w:rFonts w:eastAsiaTheme="minorEastAsia" w:hint="eastAsia"/>
          <w:b/>
          <w:lang w:val="en-US" w:eastAsia="zh-CN"/>
        </w:rPr>
        <w:t xml:space="preserve"> first</w:t>
      </w:r>
      <w:r w:rsidR="00CC5471">
        <w:rPr>
          <w:rFonts w:eastAsiaTheme="minorEastAsia" w:hint="eastAsia"/>
          <w:b/>
          <w:lang w:val="en-US" w:eastAsia="zh-CN"/>
        </w:rPr>
        <w:t>.</w:t>
      </w:r>
    </w:p>
    <w:p w:rsidR="00041F22" w:rsidRDefault="00041F22" w:rsidP="00041F22">
      <w:pPr>
        <w:spacing w:beforeLines="50" w:before="120" w:afterLines="50" w:after="120"/>
        <w:jc w:val="both"/>
        <w:rPr>
          <w:rFonts w:eastAsiaTheme="minorEastAsia"/>
          <w:b/>
          <w:u w:val="single"/>
          <w:lang w:val="en-US" w:eastAsia="zh-CN"/>
        </w:rPr>
      </w:pPr>
      <w:r>
        <w:rPr>
          <w:rFonts w:eastAsiaTheme="minorEastAsia" w:hint="eastAsia"/>
          <w:b/>
          <w:u w:val="single"/>
          <w:lang w:val="en-US" w:eastAsia="zh-CN"/>
        </w:rPr>
        <w:t>Requirements for C</w:t>
      </w:r>
      <w:r w:rsidR="003B377F">
        <w:rPr>
          <w:rFonts w:eastAsiaTheme="minorEastAsia" w:hint="eastAsia"/>
          <w:b/>
          <w:u w:val="single"/>
          <w:lang w:val="en-US" w:eastAsia="zh-CN"/>
        </w:rPr>
        <w:t>S</w:t>
      </w:r>
      <w:r>
        <w:rPr>
          <w:rFonts w:eastAsiaTheme="minorEastAsia" w:hint="eastAsia"/>
          <w:b/>
          <w:u w:val="single"/>
          <w:lang w:val="en-US" w:eastAsia="zh-CN"/>
        </w:rPr>
        <w:t>I-RS-based measurement</w:t>
      </w:r>
      <w:r w:rsidR="00E954BE">
        <w:rPr>
          <w:rFonts w:eastAsiaTheme="minorEastAsia" w:hint="eastAsia"/>
          <w:b/>
          <w:u w:val="single"/>
          <w:lang w:val="en-US" w:eastAsia="zh-CN"/>
        </w:rPr>
        <w:t>s</w:t>
      </w:r>
    </w:p>
    <w:p w:rsidR="003B377F" w:rsidRDefault="003B377F" w:rsidP="00D4323A">
      <w:pPr>
        <w:spacing w:beforeLines="50" w:before="120" w:afterLines="50" w:after="120"/>
        <w:jc w:val="both"/>
        <w:rPr>
          <w:rFonts w:eastAsiaTheme="minorEastAsia"/>
          <w:lang w:val="en-US" w:eastAsia="zh-CN"/>
        </w:rPr>
      </w:pPr>
      <w:r>
        <w:rPr>
          <w:rFonts w:eastAsiaTheme="minorEastAsia" w:hint="eastAsia"/>
          <w:lang w:val="en-US" w:eastAsia="zh-CN"/>
        </w:rPr>
        <w:t xml:space="preserve">During RAN1 discussions, several typical collision cases </w:t>
      </w:r>
      <w:r w:rsidR="00760D93">
        <w:rPr>
          <w:rFonts w:eastAsiaTheme="minorEastAsia" w:hint="eastAsia"/>
          <w:lang w:val="en-US" w:eastAsia="zh-CN"/>
        </w:rPr>
        <w:t xml:space="preserve">in serving cells </w:t>
      </w:r>
      <w:r>
        <w:rPr>
          <w:rFonts w:eastAsiaTheme="minorEastAsia" w:hint="eastAsia"/>
          <w:lang w:val="en-US" w:eastAsia="zh-CN"/>
        </w:rPr>
        <w:t xml:space="preserve">were </w:t>
      </w:r>
      <w:r>
        <w:rPr>
          <w:rFonts w:eastAsiaTheme="minorEastAsia"/>
          <w:lang w:val="en-US" w:eastAsia="zh-CN"/>
        </w:rPr>
        <w:t>identified</w:t>
      </w:r>
      <w:r>
        <w:rPr>
          <w:rFonts w:eastAsiaTheme="minorEastAsia" w:hint="eastAsia"/>
          <w:lang w:val="en-US" w:eastAsia="zh-CN"/>
        </w:rPr>
        <w:t xml:space="preserve"> and </w:t>
      </w:r>
      <w:r>
        <w:rPr>
          <w:rFonts w:eastAsiaTheme="minorEastAsia"/>
          <w:lang w:val="en-US" w:eastAsia="zh-CN"/>
        </w:rPr>
        <w:t>corresponding</w:t>
      </w:r>
      <w:r>
        <w:rPr>
          <w:rFonts w:eastAsiaTheme="minorEastAsia" w:hint="eastAsia"/>
          <w:lang w:val="en-US" w:eastAsia="zh-CN"/>
        </w:rPr>
        <w:t xml:space="preserve"> solutions </w:t>
      </w:r>
      <w:r w:rsidR="001475B8">
        <w:rPr>
          <w:rFonts w:eastAsiaTheme="minorEastAsia" w:hint="eastAsia"/>
          <w:lang w:val="en-US" w:eastAsia="zh-CN"/>
        </w:rPr>
        <w:t xml:space="preserve">were </w:t>
      </w:r>
      <w:r>
        <w:rPr>
          <w:rFonts w:eastAsiaTheme="minorEastAsia" w:hint="eastAsia"/>
          <w:lang w:val="en-US" w:eastAsia="zh-CN"/>
        </w:rPr>
        <w:t xml:space="preserve">provided. For periodic and semi-periodic CSI-RS </w:t>
      </w:r>
      <w:r w:rsidR="001941F1">
        <w:rPr>
          <w:rFonts w:eastAsiaTheme="minorEastAsia" w:hint="eastAsia"/>
          <w:lang w:val="en-US" w:eastAsia="zh-CN"/>
        </w:rPr>
        <w:t xml:space="preserve">from serving cell(s) </w:t>
      </w:r>
      <w:r>
        <w:rPr>
          <w:rFonts w:eastAsiaTheme="minorEastAsia" w:hint="eastAsia"/>
          <w:lang w:val="en-US" w:eastAsia="zh-CN"/>
        </w:rPr>
        <w:t xml:space="preserve">in SBFD symbols, if UE is dynamically scheduled on the same SBFD symbols, CSI-RS receptions will be dropped according to the RAN1 solution. </w:t>
      </w:r>
      <w:r w:rsidR="00880471">
        <w:rPr>
          <w:rFonts w:eastAsiaTheme="minorEastAsia" w:hint="eastAsia"/>
          <w:lang w:val="en-US" w:eastAsia="zh-CN"/>
        </w:rPr>
        <w:t xml:space="preserve">For </w:t>
      </w:r>
      <w:r w:rsidR="00DC3862">
        <w:rPr>
          <w:rFonts w:eastAsiaTheme="minorEastAsia" w:hint="eastAsia"/>
          <w:lang w:val="en-US" w:eastAsia="zh-CN"/>
        </w:rPr>
        <w:t xml:space="preserve">the </w:t>
      </w:r>
      <w:r w:rsidR="00880471">
        <w:rPr>
          <w:rFonts w:eastAsiaTheme="minorEastAsia" w:hint="eastAsia"/>
          <w:lang w:val="en-US" w:eastAsia="zh-CN"/>
        </w:rPr>
        <w:t xml:space="preserve">collision between aperiodic CSI-RS and dynamically scheduled UL transmissions, it is regarded as an error case which means no requirement impacts exist. </w:t>
      </w:r>
    </w:p>
    <w:p w:rsidR="00A13376" w:rsidRDefault="0003660F" w:rsidP="00D4323A">
      <w:pPr>
        <w:spacing w:beforeLines="50" w:before="120" w:afterLines="50" w:after="120"/>
        <w:jc w:val="both"/>
        <w:rPr>
          <w:rFonts w:eastAsiaTheme="minorEastAsia"/>
          <w:lang w:val="en-US" w:eastAsia="zh-CN"/>
        </w:rPr>
      </w:pPr>
      <w:r>
        <w:rPr>
          <w:rFonts w:eastAsiaTheme="minorEastAsia" w:hint="eastAsia"/>
          <w:lang w:val="en-US" w:eastAsia="zh-CN"/>
        </w:rPr>
        <w:t>For CSI-RS-based neighbor cell measurements, it is clearer to be d</w:t>
      </w:r>
      <w:r w:rsidR="00A13376">
        <w:rPr>
          <w:rFonts w:eastAsiaTheme="minorEastAsia" w:hint="eastAsia"/>
          <w:lang w:val="en-US" w:eastAsia="zh-CN"/>
        </w:rPr>
        <w:t>iscuss</w:t>
      </w:r>
      <w:r>
        <w:rPr>
          <w:rFonts w:eastAsiaTheme="minorEastAsia" w:hint="eastAsia"/>
          <w:lang w:val="en-US" w:eastAsia="zh-CN"/>
        </w:rPr>
        <w:t>ed</w:t>
      </w:r>
      <w:r w:rsidR="00A13376">
        <w:rPr>
          <w:rFonts w:eastAsiaTheme="minorEastAsia" w:hint="eastAsia"/>
          <w:lang w:val="en-US" w:eastAsia="zh-CN"/>
        </w:rPr>
        <w:t xml:space="preserve"> in terms of intra-frequency </w:t>
      </w:r>
      <w:r w:rsidR="00A20A4A">
        <w:rPr>
          <w:rFonts w:eastAsiaTheme="minorEastAsia" w:hint="eastAsia"/>
          <w:lang w:val="en-US" w:eastAsia="zh-CN"/>
        </w:rPr>
        <w:t xml:space="preserve">measurements </w:t>
      </w:r>
      <w:r w:rsidR="00A13376">
        <w:rPr>
          <w:rFonts w:eastAsiaTheme="minorEastAsia" w:hint="eastAsia"/>
          <w:lang w:val="en-US" w:eastAsia="zh-CN"/>
        </w:rPr>
        <w:t>and inter-frequency measurements</w:t>
      </w:r>
      <w:r w:rsidR="00A20A4A">
        <w:rPr>
          <w:rFonts w:eastAsiaTheme="minorEastAsia" w:hint="eastAsia"/>
          <w:lang w:val="en-US" w:eastAsia="zh-CN"/>
        </w:rPr>
        <w:t xml:space="preserve"> with two R18 prerequisites, i.e., MG is not needed for intra-frequency measurements and MG is needed for inter-frequency measurements. </w:t>
      </w:r>
    </w:p>
    <w:p w:rsidR="00582F2B" w:rsidRDefault="00582F2B" w:rsidP="00582F2B">
      <w:pPr>
        <w:spacing w:beforeLines="50" w:before="120" w:afterLines="50" w:after="120"/>
        <w:jc w:val="both"/>
        <w:rPr>
          <w:rFonts w:eastAsiaTheme="minorEastAsia"/>
          <w:lang w:val="en-US" w:eastAsia="zh-CN"/>
        </w:rPr>
      </w:pPr>
      <w:r>
        <w:rPr>
          <w:rFonts w:eastAsiaTheme="minorEastAsia" w:hint="eastAsia"/>
          <w:lang w:val="en-US" w:eastAsia="zh-CN"/>
        </w:rPr>
        <w:t xml:space="preserve">For </w:t>
      </w:r>
      <w:r w:rsidR="001D1047">
        <w:rPr>
          <w:rFonts w:eastAsiaTheme="minorEastAsia" w:hint="eastAsia"/>
          <w:lang w:val="en-US" w:eastAsia="zh-CN"/>
        </w:rPr>
        <w:t>measurements</w:t>
      </w:r>
      <w:r>
        <w:rPr>
          <w:rFonts w:eastAsiaTheme="minorEastAsia" w:hint="eastAsia"/>
          <w:lang w:val="en-US" w:eastAsia="zh-CN"/>
        </w:rPr>
        <w:t xml:space="preserve"> without</w:t>
      </w:r>
      <w:r w:rsidR="001D1047">
        <w:rPr>
          <w:rFonts w:eastAsiaTheme="minorEastAsia" w:hint="eastAsia"/>
          <w:lang w:val="en-US" w:eastAsia="zh-CN"/>
        </w:rPr>
        <w:t xml:space="preserve"> </w:t>
      </w:r>
      <w:r>
        <w:rPr>
          <w:rFonts w:eastAsiaTheme="minorEastAsia" w:hint="eastAsia"/>
          <w:lang w:val="en-US" w:eastAsia="zh-CN"/>
        </w:rPr>
        <w:t>MG,</w:t>
      </w:r>
      <w:r w:rsidR="001D1047">
        <w:rPr>
          <w:rFonts w:eastAsiaTheme="minorEastAsia" w:hint="eastAsia"/>
          <w:lang w:val="en-US" w:eastAsia="zh-CN"/>
        </w:rPr>
        <w:t xml:space="preserve"> </w:t>
      </w:r>
      <w:r>
        <w:rPr>
          <w:rFonts w:eastAsiaTheme="minorEastAsia" w:hint="eastAsia"/>
          <w:lang w:val="en-US" w:eastAsia="zh-CN"/>
        </w:rPr>
        <w:t xml:space="preserve">the legacy </w:t>
      </w:r>
      <w:r w:rsidR="00D61D5C">
        <w:rPr>
          <w:rFonts w:eastAsiaTheme="minorEastAsia" w:hint="eastAsia"/>
          <w:lang w:val="en-US" w:eastAsia="zh-CN"/>
        </w:rPr>
        <w:t>scheduling restriction</w:t>
      </w:r>
      <w:r>
        <w:rPr>
          <w:rFonts w:eastAsiaTheme="minorEastAsia" w:hint="eastAsia"/>
          <w:lang w:val="en-US" w:eastAsia="zh-CN"/>
        </w:rPr>
        <w:t>s</w:t>
      </w:r>
      <w:r w:rsidR="00D61D5C">
        <w:rPr>
          <w:rFonts w:eastAsiaTheme="minorEastAsia" w:hint="eastAsia"/>
          <w:lang w:val="en-US" w:eastAsia="zh-CN"/>
        </w:rPr>
        <w:t xml:space="preserve"> defined </w:t>
      </w:r>
      <w:r>
        <w:rPr>
          <w:rFonts w:eastAsiaTheme="minorEastAsia" w:hint="eastAsia"/>
          <w:lang w:val="en-US" w:eastAsia="zh-CN"/>
        </w:rPr>
        <w:t>for measurements</w:t>
      </w:r>
      <w:r w:rsidR="00D61D5C">
        <w:rPr>
          <w:rFonts w:eastAsiaTheme="minorEastAsia" w:hint="eastAsia"/>
          <w:lang w:val="en-US" w:eastAsia="zh-CN"/>
        </w:rPr>
        <w:t xml:space="preserve"> in TDD bands</w:t>
      </w:r>
      <w:r>
        <w:rPr>
          <w:rFonts w:eastAsiaTheme="minorEastAsia" w:hint="eastAsia"/>
          <w:lang w:val="en-US" w:eastAsia="zh-CN"/>
        </w:rPr>
        <w:t xml:space="preserve"> can be reused, while for measurements with MG, there are</w:t>
      </w:r>
      <w:r w:rsidR="00A92579">
        <w:rPr>
          <w:rFonts w:eastAsiaTheme="minorEastAsia" w:hint="eastAsia"/>
          <w:lang w:val="en-US" w:eastAsia="zh-CN"/>
        </w:rPr>
        <w:t xml:space="preserve"> </w:t>
      </w:r>
      <w:r>
        <w:rPr>
          <w:rFonts w:eastAsiaTheme="minorEastAsia" w:hint="eastAsia"/>
          <w:lang w:val="en-US" w:eastAsia="zh-CN"/>
        </w:rPr>
        <w:t xml:space="preserve">no requirement impacts since communication transmissions are </w:t>
      </w:r>
      <w:r w:rsidR="003F3BA2">
        <w:rPr>
          <w:rFonts w:eastAsiaTheme="minorEastAsia" w:hint="eastAsia"/>
          <w:lang w:val="en-US" w:eastAsia="zh-CN"/>
        </w:rPr>
        <w:t xml:space="preserve">not </w:t>
      </w:r>
      <w:r>
        <w:rPr>
          <w:rFonts w:eastAsiaTheme="minorEastAsia" w:hint="eastAsia"/>
          <w:lang w:val="en-US" w:eastAsia="zh-CN"/>
        </w:rPr>
        <w:t xml:space="preserve">allowed during the MG duration. </w:t>
      </w:r>
    </w:p>
    <w:p w:rsidR="00D40616" w:rsidRPr="00D40616" w:rsidRDefault="00D40616" w:rsidP="00582F2B">
      <w:pPr>
        <w:spacing w:beforeLines="50" w:before="120" w:afterLines="50" w:after="120"/>
        <w:jc w:val="both"/>
        <w:rPr>
          <w:rFonts w:eastAsiaTheme="minorEastAsia"/>
          <w:b/>
          <w:lang w:val="en-US" w:eastAsia="zh-CN"/>
        </w:rPr>
      </w:pPr>
      <w:r w:rsidRPr="00D40616">
        <w:rPr>
          <w:rFonts w:eastAsiaTheme="minorEastAsia" w:hint="eastAsia"/>
          <w:b/>
          <w:lang w:val="en-US" w:eastAsia="zh-CN"/>
        </w:rPr>
        <w:t xml:space="preserve">Observation 1: </w:t>
      </w:r>
      <w:r>
        <w:rPr>
          <w:rFonts w:eastAsiaTheme="minorEastAsia" w:hint="eastAsia"/>
          <w:b/>
          <w:lang w:val="en-US" w:eastAsia="zh-CN"/>
        </w:rPr>
        <w:t>Measurement gap</w:t>
      </w:r>
      <w:r w:rsidRPr="00D40616">
        <w:rPr>
          <w:rFonts w:eastAsiaTheme="minorEastAsia" w:hint="eastAsia"/>
          <w:b/>
          <w:lang w:val="en-US" w:eastAsia="zh-CN"/>
        </w:rPr>
        <w:t xml:space="preserve"> </w:t>
      </w:r>
      <w:r>
        <w:rPr>
          <w:rFonts w:eastAsiaTheme="minorEastAsia" w:hint="eastAsia"/>
          <w:b/>
          <w:lang w:val="en-US" w:eastAsia="zh-CN"/>
        </w:rPr>
        <w:t>is</w:t>
      </w:r>
      <w:r w:rsidRPr="00D40616">
        <w:rPr>
          <w:rFonts w:eastAsiaTheme="minorEastAsia" w:hint="eastAsia"/>
          <w:b/>
          <w:lang w:val="en-US" w:eastAsia="zh-CN"/>
        </w:rPr>
        <w:t xml:space="preserve"> not needed for intra-frequency CSI-RS based measurements and it is needed for inter-frequency CSI-RS-based measurements in R18.</w:t>
      </w:r>
      <w:r>
        <w:rPr>
          <w:rFonts w:eastAsiaTheme="minorEastAsia" w:hint="eastAsia"/>
          <w:b/>
          <w:lang w:val="en-US" w:eastAsia="zh-CN"/>
        </w:rPr>
        <w:t xml:space="preserve"> </w:t>
      </w:r>
    </w:p>
    <w:p w:rsidR="003F3BA2" w:rsidRDefault="00582F2B" w:rsidP="00D4323A">
      <w:pPr>
        <w:spacing w:beforeLines="50" w:before="120" w:afterLines="50" w:after="120"/>
        <w:jc w:val="both"/>
        <w:rPr>
          <w:rFonts w:eastAsiaTheme="minorEastAsia"/>
          <w:b/>
          <w:lang w:val="en-US" w:eastAsia="zh-CN"/>
        </w:rPr>
      </w:pPr>
      <w:r w:rsidRPr="003F3BA2">
        <w:rPr>
          <w:rFonts w:eastAsiaTheme="minorEastAsia" w:hint="eastAsia"/>
          <w:b/>
          <w:lang w:val="en-US" w:eastAsia="zh-CN"/>
        </w:rPr>
        <w:t xml:space="preserve">Proposal </w:t>
      </w:r>
      <w:r w:rsidR="0098737B">
        <w:rPr>
          <w:rFonts w:eastAsiaTheme="minorEastAsia" w:hint="eastAsia"/>
          <w:b/>
          <w:lang w:val="en-US" w:eastAsia="zh-CN"/>
        </w:rPr>
        <w:t>9</w:t>
      </w:r>
      <w:r w:rsidRPr="003F3BA2">
        <w:rPr>
          <w:rFonts w:eastAsiaTheme="minorEastAsia" w:hint="eastAsia"/>
          <w:b/>
          <w:lang w:val="en-US" w:eastAsia="zh-CN"/>
        </w:rPr>
        <w:t xml:space="preserve">: </w:t>
      </w:r>
      <w:r w:rsidR="003F3BA2">
        <w:rPr>
          <w:rFonts w:eastAsiaTheme="minorEastAsia" w:hint="eastAsia"/>
          <w:b/>
          <w:lang w:val="en-US" w:eastAsia="zh-CN"/>
        </w:rPr>
        <w:t xml:space="preserve">Requirements for CSI-RS-based measurements are defined based on the following principles: </w:t>
      </w:r>
    </w:p>
    <w:p w:rsidR="003F3BA2" w:rsidRDefault="003F3BA2" w:rsidP="00324FEF">
      <w:pPr>
        <w:pStyle w:val="af8"/>
        <w:numPr>
          <w:ilvl w:val="0"/>
          <w:numId w:val="36"/>
        </w:numPr>
        <w:spacing w:line="360" w:lineRule="auto"/>
        <w:ind w:left="357" w:hangingChars="178" w:hanging="357"/>
        <w:jc w:val="both"/>
        <w:rPr>
          <w:rFonts w:eastAsiaTheme="minorEastAsia"/>
          <w:b/>
          <w:sz w:val="20"/>
          <w:szCs w:val="20"/>
          <w:lang w:val="en-US" w:eastAsia="zh-CN"/>
        </w:rPr>
      </w:pPr>
      <w:r w:rsidRPr="00324FEF">
        <w:rPr>
          <w:rFonts w:eastAsiaTheme="minorEastAsia" w:hint="eastAsia"/>
          <w:b/>
          <w:sz w:val="20"/>
          <w:szCs w:val="20"/>
          <w:lang w:val="en-US" w:eastAsia="zh-CN"/>
        </w:rPr>
        <w:t xml:space="preserve">For CSI-RS-based </w:t>
      </w:r>
      <w:r w:rsidRPr="00324FEF">
        <w:rPr>
          <w:rFonts w:eastAsiaTheme="minorEastAsia"/>
          <w:b/>
          <w:sz w:val="20"/>
          <w:szCs w:val="20"/>
          <w:lang w:val="en-US" w:eastAsia="zh-CN"/>
        </w:rPr>
        <w:t>serving</w:t>
      </w:r>
      <w:r w:rsidRPr="00324FEF">
        <w:rPr>
          <w:rFonts w:eastAsiaTheme="minorEastAsia" w:hint="eastAsia"/>
          <w:b/>
          <w:sz w:val="20"/>
          <w:szCs w:val="20"/>
          <w:lang w:val="en-US" w:eastAsia="zh-CN"/>
        </w:rPr>
        <w:t xml:space="preserve"> cell </w:t>
      </w:r>
      <w:r w:rsidRPr="00324FEF">
        <w:rPr>
          <w:rFonts w:eastAsiaTheme="minorEastAsia"/>
          <w:b/>
          <w:sz w:val="20"/>
          <w:szCs w:val="20"/>
          <w:lang w:val="en-US" w:eastAsia="zh-CN"/>
        </w:rPr>
        <w:t>measurements</w:t>
      </w:r>
      <w:r w:rsidRPr="00324FEF">
        <w:rPr>
          <w:rFonts w:eastAsiaTheme="minorEastAsia" w:hint="eastAsia"/>
          <w:b/>
          <w:sz w:val="20"/>
          <w:szCs w:val="20"/>
          <w:lang w:val="en-US" w:eastAsia="zh-CN"/>
        </w:rPr>
        <w:t xml:space="preserve">, </w:t>
      </w:r>
    </w:p>
    <w:p w:rsidR="00C64F3E" w:rsidRDefault="00776CA4" w:rsidP="00776CA4">
      <w:pPr>
        <w:pStyle w:val="af8"/>
        <w:numPr>
          <w:ilvl w:val="1"/>
          <w:numId w:val="36"/>
        </w:numPr>
        <w:spacing w:line="360" w:lineRule="auto"/>
        <w:jc w:val="both"/>
        <w:rPr>
          <w:rFonts w:eastAsiaTheme="minorEastAsia"/>
          <w:b/>
          <w:sz w:val="20"/>
          <w:szCs w:val="20"/>
          <w:lang w:val="en-US" w:eastAsia="zh-CN"/>
        </w:rPr>
      </w:pPr>
      <w:r w:rsidRPr="00776CA4">
        <w:rPr>
          <w:rFonts w:eastAsiaTheme="minorEastAsia"/>
          <w:b/>
          <w:sz w:val="20"/>
          <w:szCs w:val="20"/>
          <w:lang w:val="en-US" w:eastAsia="zh-CN"/>
        </w:rPr>
        <w:t xml:space="preserve">UL transmission is cancelled </w:t>
      </w:r>
      <w:r>
        <w:rPr>
          <w:rFonts w:eastAsiaTheme="minorEastAsia"/>
          <w:b/>
          <w:sz w:val="20"/>
          <w:szCs w:val="20"/>
          <w:lang w:val="en-US" w:eastAsia="zh-CN"/>
        </w:rPr>
        <w:t>if cancellation timeline is met</w:t>
      </w:r>
      <w:r>
        <w:rPr>
          <w:rFonts w:eastAsiaTheme="minorEastAsia" w:hint="eastAsia"/>
          <w:b/>
          <w:sz w:val="20"/>
          <w:szCs w:val="20"/>
          <w:lang w:val="en-US" w:eastAsia="zh-CN"/>
        </w:rPr>
        <w:t xml:space="preserve"> when</w:t>
      </w:r>
      <w:r w:rsidRPr="00776CA4">
        <w:rPr>
          <w:rFonts w:eastAsiaTheme="minorEastAsia"/>
          <w:b/>
          <w:sz w:val="20"/>
          <w:szCs w:val="20"/>
          <w:lang w:val="en-US" w:eastAsia="zh-CN"/>
        </w:rPr>
        <w:t xml:space="preserve"> semi-statically configured UL transmission</w:t>
      </w:r>
      <w:r>
        <w:rPr>
          <w:rFonts w:eastAsiaTheme="minorEastAsia" w:hint="eastAsia"/>
          <w:b/>
          <w:sz w:val="20"/>
          <w:szCs w:val="20"/>
          <w:lang w:val="en-US" w:eastAsia="zh-CN"/>
        </w:rPr>
        <w:t xml:space="preserve"> collide</w:t>
      </w:r>
      <w:r w:rsidR="00973DA4">
        <w:rPr>
          <w:rFonts w:eastAsiaTheme="minorEastAsia" w:hint="eastAsia"/>
          <w:b/>
          <w:sz w:val="20"/>
          <w:szCs w:val="20"/>
          <w:lang w:val="en-US" w:eastAsia="zh-CN"/>
        </w:rPr>
        <w:t>s</w:t>
      </w:r>
      <w:r>
        <w:rPr>
          <w:rFonts w:eastAsiaTheme="minorEastAsia" w:hint="eastAsia"/>
          <w:b/>
          <w:sz w:val="20"/>
          <w:szCs w:val="20"/>
          <w:lang w:val="en-US" w:eastAsia="zh-CN"/>
        </w:rPr>
        <w:t xml:space="preserve"> with d</w:t>
      </w:r>
      <w:r w:rsidRPr="00776CA4">
        <w:rPr>
          <w:rFonts w:eastAsiaTheme="minorEastAsia"/>
          <w:b/>
          <w:sz w:val="20"/>
          <w:szCs w:val="20"/>
          <w:lang w:val="en-US" w:eastAsia="zh-CN"/>
        </w:rPr>
        <w:t>ynamically scheduled DL reception</w:t>
      </w:r>
      <w:r w:rsidR="00C64F3E">
        <w:rPr>
          <w:rFonts w:eastAsiaTheme="minorEastAsia" w:hint="eastAsia"/>
          <w:b/>
          <w:sz w:val="20"/>
          <w:szCs w:val="20"/>
          <w:lang w:val="en-US" w:eastAsia="zh-CN"/>
        </w:rPr>
        <w:t>.</w:t>
      </w:r>
    </w:p>
    <w:p w:rsidR="00973DA4" w:rsidRPr="00324FEF" w:rsidRDefault="00973DA4" w:rsidP="00973DA4">
      <w:pPr>
        <w:pStyle w:val="af8"/>
        <w:numPr>
          <w:ilvl w:val="1"/>
          <w:numId w:val="36"/>
        </w:numPr>
        <w:spacing w:line="360" w:lineRule="auto"/>
        <w:jc w:val="both"/>
        <w:rPr>
          <w:rFonts w:eastAsiaTheme="minorEastAsia"/>
          <w:b/>
          <w:sz w:val="20"/>
          <w:szCs w:val="20"/>
          <w:lang w:val="en-US" w:eastAsia="zh-CN"/>
        </w:rPr>
      </w:pPr>
      <w:r w:rsidRPr="00973DA4">
        <w:rPr>
          <w:rFonts w:eastAsiaTheme="minorEastAsia"/>
          <w:b/>
          <w:sz w:val="20"/>
          <w:szCs w:val="20"/>
          <w:lang w:val="en-US" w:eastAsia="zh-CN"/>
        </w:rPr>
        <w:lastRenderedPageBreak/>
        <w:t>UE doe</w:t>
      </w:r>
      <w:r>
        <w:rPr>
          <w:rFonts w:eastAsiaTheme="minorEastAsia"/>
          <w:b/>
          <w:sz w:val="20"/>
          <w:szCs w:val="20"/>
          <w:lang w:val="en-US" w:eastAsia="zh-CN"/>
        </w:rPr>
        <w:t>s not receive DL channel/signal</w:t>
      </w:r>
      <w:r>
        <w:rPr>
          <w:rFonts w:eastAsiaTheme="minorEastAsia" w:hint="eastAsia"/>
          <w:b/>
          <w:sz w:val="20"/>
          <w:szCs w:val="20"/>
          <w:lang w:val="en-US" w:eastAsia="zh-CN"/>
        </w:rPr>
        <w:t xml:space="preserve"> when </w:t>
      </w:r>
      <w:r w:rsidRPr="00973DA4">
        <w:rPr>
          <w:rFonts w:eastAsiaTheme="minorEastAsia"/>
          <w:b/>
          <w:sz w:val="20"/>
          <w:szCs w:val="20"/>
          <w:lang w:val="en-US" w:eastAsia="zh-CN"/>
        </w:rPr>
        <w:t>dynamically scheduled UL transmission</w:t>
      </w:r>
      <w:r>
        <w:rPr>
          <w:rFonts w:eastAsiaTheme="minorEastAsia" w:hint="eastAsia"/>
          <w:b/>
          <w:sz w:val="20"/>
          <w:szCs w:val="20"/>
          <w:lang w:val="en-US" w:eastAsia="zh-CN"/>
        </w:rPr>
        <w:t>s collide with s</w:t>
      </w:r>
      <w:r w:rsidRPr="00973DA4">
        <w:rPr>
          <w:rFonts w:eastAsiaTheme="minorEastAsia"/>
          <w:b/>
          <w:sz w:val="20"/>
          <w:szCs w:val="20"/>
          <w:lang w:val="en-US" w:eastAsia="zh-CN"/>
        </w:rPr>
        <w:t>emi-static</w:t>
      </w:r>
      <w:r>
        <w:rPr>
          <w:rFonts w:eastAsiaTheme="minorEastAsia"/>
          <w:b/>
          <w:sz w:val="20"/>
          <w:szCs w:val="20"/>
          <w:lang w:val="en-US" w:eastAsia="zh-CN"/>
        </w:rPr>
        <w:t>ally configured DL reception</w:t>
      </w:r>
      <w:r>
        <w:rPr>
          <w:rFonts w:eastAsiaTheme="minorEastAsia" w:hint="eastAsia"/>
          <w:b/>
          <w:sz w:val="20"/>
          <w:szCs w:val="20"/>
          <w:lang w:val="en-US" w:eastAsia="zh-CN"/>
        </w:rPr>
        <w:t xml:space="preserve">. </w:t>
      </w:r>
    </w:p>
    <w:p w:rsidR="003F3BA2" w:rsidRPr="00324FEF" w:rsidRDefault="003F3BA2" w:rsidP="00776CA4">
      <w:pPr>
        <w:pStyle w:val="af8"/>
        <w:numPr>
          <w:ilvl w:val="0"/>
          <w:numId w:val="36"/>
        </w:numPr>
        <w:spacing w:line="360" w:lineRule="auto"/>
        <w:ind w:left="357" w:hangingChars="178" w:hanging="357"/>
        <w:jc w:val="both"/>
        <w:rPr>
          <w:rFonts w:eastAsiaTheme="minorEastAsia"/>
          <w:b/>
          <w:sz w:val="20"/>
          <w:szCs w:val="20"/>
          <w:lang w:val="en-US" w:eastAsia="zh-CN"/>
        </w:rPr>
      </w:pPr>
      <w:r w:rsidRPr="00324FEF">
        <w:rPr>
          <w:rFonts w:eastAsiaTheme="minorEastAsia" w:hint="eastAsia"/>
          <w:b/>
          <w:sz w:val="20"/>
          <w:szCs w:val="20"/>
          <w:lang w:val="en-US" w:eastAsia="zh-CN"/>
        </w:rPr>
        <w:t xml:space="preserve">For CSI-RS based neighbor cell measurements without MG, </w:t>
      </w:r>
      <w:r w:rsidR="00BE35D2">
        <w:rPr>
          <w:rFonts w:eastAsiaTheme="minorEastAsia" w:hint="eastAsia"/>
          <w:b/>
          <w:sz w:val="20"/>
          <w:szCs w:val="20"/>
          <w:lang w:val="en-US" w:eastAsia="zh-CN"/>
        </w:rPr>
        <w:t xml:space="preserve">RAN4 </w:t>
      </w:r>
      <w:r w:rsidRPr="00324FEF">
        <w:rPr>
          <w:rFonts w:eastAsiaTheme="minorEastAsia" w:hint="eastAsia"/>
          <w:b/>
          <w:sz w:val="20"/>
          <w:szCs w:val="20"/>
          <w:lang w:val="en-US" w:eastAsia="zh-CN"/>
        </w:rPr>
        <w:t>reuse</w:t>
      </w:r>
      <w:r w:rsidR="00BE35D2">
        <w:rPr>
          <w:rFonts w:eastAsiaTheme="minorEastAsia" w:hint="eastAsia"/>
          <w:b/>
          <w:sz w:val="20"/>
          <w:szCs w:val="20"/>
          <w:lang w:val="en-US" w:eastAsia="zh-CN"/>
        </w:rPr>
        <w:t>s</w:t>
      </w:r>
      <w:r w:rsidRPr="00324FEF">
        <w:rPr>
          <w:rFonts w:eastAsiaTheme="minorEastAsia" w:hint="eastAsia"/>
          <w:b/>
          <w:sz w:val="20"/>
          <w:szCs w:val="20"/>
          <w:lang w:val="en-US" w:eastAsia="zh-CN"/>
        </w:rPr>
        <w:t xml:space="preserve"> legacy scheduling restrictions for measurements in TDD bands. </w:t>
      </w:r>
    </w:p>
    <w:p w:rsidR="00582F2B" w:rsidRPr="00324FEF" w:rsidRDefault="003F3BA2" w:rsidP="00324FEF">
      <w:pPr>
        <w:pStyle w:val="af8"/>
        <w:numPr>
          <w:ilvl w:val="0"/>
          <w:numId w:val="36"/>
        </w:numPr>
        <w:spacing w:line="360" w:lineRule="auto"/>
        <w:ind w:left="357" w:hangingChars="178" w:hanging="357"/>
        <w:jc w:val="both"/>
        <w:rPr>
          <w:rFonts w:eastAsiaTheme="minorEastAsia"/>
          <w:b/>
          <w:sz w:val="20"/>
          <w:szCs w:val="20"/>
          <w:lang w:val="en-US" w:eastAsia="zh-CN"/>
        </w:rPr>
      </w:pPr>
      <w:r w:rsidRPr="00324FEF">
        <w:rPr>
          <w:rFonts w:eastAsiaTheme="minorEastAsia" w:hint="eastAsia"/>
          <w:b/>
          <w:sz w:val="20"/>
          <w:szCs w:val="20"/>
          <w:lang w:val="en-US" w:eastAsia="zh-CN"/>
        </w:rPr>
        <w:t xml:space="preserve">For CSI-RS based neighbor cell measurements with MG, </w:t>
      </w:r>
      <w:r w:rsidR="00D51B23">
        <w:rPr>
          <w:rFonts w:eastAsiaTheme="minorEastAsia" w:hint="eastAsia"/>
          <w:b/>
          <w:sz w:val="20"/>
          <w:szCs w:val="20"/>
          <w:lang w:val="en-US" w:eastAsia="zh-CN"/>
        </w:rPr>
        <w:t xml:space="preserve">there are </w:t>
      </w:r>
      <w:r w:rsidRPr="00324FEF">
        <w:rPr>
          <w:rFonts w:eastAsiaTheme="minorEastAsia" w:hint="eastAsia"/>
          <w:b/>
          <w:sz w:val="20"/>
          <w:szCs w:val="20"/>
          <w:lang w:val="en-US" w:eastAsia="zh-CN"/>
        </w:rPr>
        <w:t xml:space="preserve">no requirement impacts. </w:t>
      </w:r>
    </w:p>
    <w:p w:rsidR="00DB0209" w:rsidRDefault="00DB0209" w:rsidP="00DB0209">
      <w:pPr>
        <w:spacing w:beforeLines="50" w:before="120" w:afterLines="50" w:after="120"/>
        <w:jc w:val="both"/>
        <w:rPr>
          <w:rFonts w:eastAsiaTheme="minorEastAsia"/>
          <w:b/>
          <w:u w:val="single"/>
          <w:lang w:val="en-US" w:eastAsia="zh-CN"/>
        </w:rPr>
      </w:pPr>
      <w:r>
        <w:rPr>
          <w:rFonts w:eastAsiaTheme="minorEastAsia" w:hint="eastAsia"/>
          <w:b/>
          <w:u w:val="single"/>
          <w:lang w:val="en-US" w:eastAsia="zh-CN"/>
        </w:rPr>
        <w:t>Requirements for scheduling restriction</w:t>
      </w:r>
      <w:r w:rsidR="00935C0C">
        <w:rPr>
          <w:rFonts w:eastAsiaTheme="minorEastAsia" w:hint="eastAsia"/>
          <w:b/>
          <w:u w:val="single"/>
          <w:lang w:val="en-US" w:eastAsia="zh-CN"/>
        </w:rPr>
        <w:t>s</w:t>
      </w:r>
      <w:r w:rsidR="00EF6030">
        <w:rPr>
          <w:rFonts w:eastAsiaTheme="minorEastAsia" w:hint="eastAsia"/>
          <w:b/>
          <w:u w:val="single"/>
          <w:lang w:val="en-US" w:eastAsia="zh-CN"/>
        </w:rPr>
        <w:t xml:space="preserve"> </w:t>
      </w:r>
    </w:p>
    <w:p w:rsidR="00890BEB" w:rsidRPr="00DB0209" w:rsidRDefault="00055DF0" w:rsidP="00D4323A">
      <w:pPr>
        <w:spacing w:beforeLines="50" w:before="120" w:afterLines="50" w:after="120"/>
        <w:jc w:val="both"/>
        <w:rPr>
          <w:rFonts w:eastAsiaTheme="minorEastAsia"/>
          <w:lang w:val="en-US" w:eastAsia="zh-CN"/>
        </w:rPr>
      </w:pPr>
      <w:r>
        <w:rPr>
          <w:rFonts w:eastAsiaTheme="minorEastAsia" w:hint="eastAsia"/>
          <w:lang w:val="en-US" w:eastAsia="zh-CN"/>
        </w:rPr>
        <w:t xml:space="preserve">According to the discussions above, scheduling restrictions </w:t>
      </w:r>
      <w:r w:rsidR="00EF6030">
        <w:rPr>
          <w:rFonts w:eastAsiaTheme="minorEastAsia" w:hint="eastAsia"/>
          <w:lang w:val="en-US" w:eastAsia="zh-CN"/>
        </w:rPr>
        <w:t>are</w:t>
      </w:r>
      <w:r>
        <w:rPr>
          <w:rFonts w:eastAsiaTheme="minorEastAsia" w:hint="eastAsia"/>
          <w:lang w:val="en-US" w:eastAsia="zh-CN"/>
        </w:rPr>
        <w:t xml:space="preserve"> needed for some cases. Besides, </w:t>
      </w:r>
      <w:r w:rsidR="00B84DD2">
        <w:rPr>
          <w:rFonts w:eastAsiaTheme="minorEastAsia" w:hint="eastAsia"/>
          <w:lang w:val="en-US" w:eastAsia="zh-CN"/>
        </w:rPr>
        <w:t xml:space="preserve">another case should also be considered. </w:t>
      </w:r>
      <w:r w:rsidR="00C17741">
        <w:rPr>
          <w:rFonts w:eastAsiaTheme="minorEastAsia" w:hint="eastAsia"/>
          <w:lang w:val="en-US" w:eastAsia="zh-CN"/>
        </w:rPr>
        <w:t>Assuming a SBFD-enabled UE is scheduled to receive DL transmission and then to transmit during SBFD symbols, a guard period at least equal to</w:t>
      </w:r>
      <m:oMath>
        <m:r>
          <m:rPr>
            <m:sty m:val="p"/>
          </m:rPr>
          <w:rPr>
            <w:rFonts w:ascii="Cambria Math" w:eastAsiaTheme="minorEastAsia" w:hAnsi="Cambria Math"/>
            <w:lang w:val="en-US" w:eastAsia="zh-CN"/>
          </w:rPr>
          <m:t xml:space="preserve"> </m:t>
        </m:r>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m:t>
            </m:r>
          </m:sub>
        </m:sSub>
        <m:r>
          <w:rPr>
            <w:rFonts w:ascii="Cambria Math" w:eastAsia="Batang" w:hAnsi="Cambria Math"/>
            <w:lang w:eastAsia="ko-KR"/>
          </w:rPr>
          <m:t xml:space="preserve"> </m:t>
        </m:r>
      </m:oMath>
      <w:r w:rsidR="00C17741">
        <w:rPr>
          <w:rFonts w:eastAsiaTheme="minorEastAsia" w:hint="eastAsia"/>
          <w:lang w:val="en-US" w:eastAsia="zh-CN"/>
        </w:rPr>
        <w:t xml:space="preserve">should be reserved. </w:t>
      </w:r>
      <w:r w:rsidR="00B84DD2">
        <w:rPr>
          <w:rFonts w:eastAsiaTheme="minorEastAsia" w:hint="eastAsia"/>
          <w:lang w:val="en-US" w:eastAsia="zh-CN"/>
        </w:rPr>
        <w:t>I</w:t>
      </w:r>
      <w:r w:rsidR="00DB0209">
        <w:rPr>
          <w:rFonts w:eastAsiaTheme="minorEastAsia" w:hint="eastAsia"/>
          <w:lang w:val="en-US" w:eastAsia="zh-CN"/>
        </w:rPr>
        <w:t>n non-SBFD case, there is a guard period</w:t>
      </w:r>
      <w:r w:rsidR="00B84DD2">
        <w:rPr>
          <w:rFonts w:eastAsiaTheme="minorEastAsia" w:hint="eastAsia"/>
          <w:lang w:val="en-US" w:eastAsia="zh-CN"/>
        </w:rPr>
        <w:t xml:space="preserve"> for </w:t>
      </w:r>
      <w:r w:rsidR="00C17741">
        <w:rPr>
          <w:rFonts w:eastAsiaTheme="minorEastAsia" w:hint="eastAsia"/>
          <w:lang w:val="en-US" w:eastAsia="zh-CN"/>
        </w:rPr>
        <w:t xml:space="preserve">this </w:t>
      </w:r>
      <w:r w:rsidR="00B84DD2">
        <w:rPr>
          <w:rFonts w:eastAsiaTheme="minorEastAsia" w:hint="eastAsia"/>
          <w:lang w:val="en-US" w:eastAsia="zh-CN"/>
        </w:rPr>
        <w:t>DL/UL transition</w:t>
      </w:r>
      <w:r w:rsidR="00DB0209">
        <w:rPr>
          <w:rFonts w:eastAsiaTheme="minorEastAsia" w:hint="eastAsia"/>
          <w:lang w:val="en-US" w:eastAsia="zh-CN"/>
        </w:rPr>
        <w:t xml:space="preserve"> </w:t>
      </w:r>
      <w:r w:rsidR="00841D86">
        <w:rPr>
          <w:rFonts w:eastAsiaTheme="minorEastAsia" w:hint="eastAsia"/>
          <w:lang w:val="en-US" w:eastAsia="zh-CN"/>
        </w:rPr>
        <w:t>to avoid interference</w:t>
      </w:r>
      <w:r w:rsidR="001A30C7">
        <w:rPr>
          <w:rFonts w:eastAsiaTheme="minorEastAsia" w:hint="eastAsia"/>
          <w:lang w:val="en-US" w:eastAsia="zh-CN"/>
        </w:rPr>
        <w:t>s</w:t>
      </w:r>
      <w:r w:rsidR="00841D86">
        <w:rPr>
          <w:rFonts w:eastAsiaTheme="minorEastAsia" w:hint="eastAsia"/>
          <w:lang w:val="en-US" w:eastAsia="zh-CN"/>
        </w:rPr>
        <w:t xml:space="preserve">. </w:t>
      </w:r>
      <w:r w:rsidR="00C17741">
        <w:rPr>
          <w:rFonts w:eastAsiaTheme="minorEastAsia" w:hint="eastAsia"/>
          <w:lang w:val="en-US" w:eastAsia="zh-CN"/>
        </w:rPr>
        <w:t xml:space="preserve">However, </w:t>
      </w:r>
      <w:r w:rsidR="00841D86">
        <w:rPr>
          <w:rFonts w:eastAsiaTheme="minorEastAsia" w:hint="eastAsia"/>
          <w:lang w:val="en-US" w:eastAsia="zh-CN"/>
        </w:rPr>
        <w:t xml:space="preserve">no guard period is designed </w:t>
      </w:r>
      <w:r w:rsidR="00C17741">
        <w:rPr>
          <w:rFonts w:eastAsiaTheme="minorEastAsia" w:hint="eastAsia"/>
          <w:lang w:val="en-US" w:eastAsia="zh-CN"/>
        </w:rPr>
        <w:t xml:space="preserve">yet </w:t>
      </w:r>
      <w:r w:rsidR="00841D86">
        <w:rPr>
          <w:rFonts w:eastAsiaTheme="minorEastAsia" w:hint="eastAsia"/>
          <w:lang w:val="en-US" w:eastAsia="zh-CN"/>
        </w:rPr>
        <w:t xml:space="preserve">by RAN1 </w:t>
      </w:r>
      <w:r w:rsidR="00C17741">
        <w:rPr>
          <w:rFonts w:eastAsiaTheme="minorEastAsia" w:hint="eastAsia"/>
          <w:lang w:val="en-US" w:eastAsia="zh-CN"/>
        </w:rPr>
        <w:t>in SBFD scenarios</w:t>
      </w:r>
      <w:r w:rsidR="00841D86">
        <w:rPr>
          <w:rFonts w:eastAsiaTheme="minorEastAsia" w:hint="eastAsia"/>
          <w:lang w:val="en-US" w:eastAsia="zh-CN"/>
        </w:rPr>
        <w:t>.</w:t>
      </w:r>
      <w:r w:rsidR="00C17741">
        <w:rPr>
          <w:rFonts w:eastAsiaTheme="minorEastAsia" w:hint="eastAsia"/>
          <w:lang w:val="en-US" w:eastAsia="zh-CN"/>
        </w:rPr>
        <w:t xml:space="preserve"> </w:t>
      </w:r>
      <w:r w:rsidR="00841D86">
        <w:rPr>
          <w:rFonts w:eastAsiaTheme="minorEastAsia" w:hint="eastAsia"/>
          <w:lang w:val="en-US" w:eastAsia="zh-CN"/>
        </w:rPr>
        <w:t>Hence, scheduling restriction probably is needed</w:t>
      </w:r>
      <w:r w:rsidR="00C17741">
        <w:rPr>
          <w:rFonts w:eastAsiaTheme="minorEastAsia" w:hint="eastAsia"/>
          <w:lang w:val="en-US" w:eastAsia="zh-CN"/>
        </w:rPr>
        <w:t xml:space="preserve"> for DL/UL transition, and the specific value</w:t>
      </w:r>
      <w:r w:rsidR="00841D86">
        <w:rPr>
          <w:rFonts w:eastAsiaTheme="minorEastAsia" w:hint="eastAsia"/>
          <w:lang w:val="en-US" w:eastAsia="zh-CN"/>
        </w:rPr>
        <w:t xml:space="preserve"> can be FFS </w:t>
      </w:r>
      <w:r w:rsidR="00C17741">
        <w:rPr>
          <w:rFonts w:eastAsiaTheme="minorEastAsia" w:hint="eastAsia"/>
          <w:lang w:val="en-US" w:eastAsia="zh-CN"/>
        </w:rPr>
        <w:t>based</w:t>
      </w:r>
      <w:r w:rsidR="00841D86">
        <w:rPr>
          <w:rFonts w:eastAsiaTheme="minorEastAsia" w:hint="eastAsia"/>
          <w:lang w:val="en-US" w:eastAsia="zh-CN"/>
        </w:rPr>
        <w:t xml:space="preserve"> on RAN1 </w:t>
      </w:r>
      <w:r w:rsidR="00C17741">
        <w:rPr>
          <w:rFonts w:eastAsiaTheme="minorEastAsia" w:hint="eastAsia"/>
          <w:lang w:val="en-US" w:eastAsia="zh-CN"/>
        </w:rPr>
        <w:t>design</w:t>
      </w:r>
      <w:r w:rsidR="000046FA">
        <w:rPr>
          <w:rFonts w:eastAsiaTheme="minorEastAsia" w:hint="eastAsia"/>
          <w:lang w:val="en-US" w:eastAsia="zh-CN"/>
        </w:rPr>
        <w:t>, if any</w:t>
      </w:r>
      <w:r w:rsidR="00841D86">
        <w:rPr>
          <w:rFonts w:eastAsiaTheme="minorEastAsia" w:hint="eastAsia"/>
          <w:lang w:val="en-US" w:eastAsia="zh-CN"/>
        </w:rPr>
        <w:t>.</w:t>
      </w:r>
      <w:r w:rsidR="000046FA">
        <w:rPr>
          <w:rFonts w:eastAsiaTheme="minorEastAsia" w:hint="eastAsia"/>
          <w:lang w:val="en-US" w:eastAsia="zh-CN"/>
        </w:rPr>
        <w:t xml:space="preserve"> </w:t>
      </w:r>
    </w:p>
    <w:p w:rsidR="00B220F0" w:rsidRPr="00E77D4F" w:rsidRDefault="00841D86" w:rsidP="00D4323A">
      <w:pPr>
        <w:spacing w:beforeLines="50" w:before="120" w:afterLines="50" w:after="120"/>
        <w:jc w:val="both"/>
        <w:rPr>
          <w:rFonts w:eastAsiaTheme="minorEastAsia"/>
          <w:b/>
          <w:lang w:val="en-US" w:eastAsia="zh-CN"/>
        </w:rPr>
      </w:pPr>
      <w:r w:rsidRPr="00E77D4F">
        <w:rPr>
          <w:rFonts w:eastAsiaTheme="minorEastAsia" w:hint="eastAsia"/>
          <w:b/>
          <w:lang w:val="en-US" w:eastAsia="zh-CN"/>
        </w:rPr>
        <w:t xml:space="preserve">Proposal </w:t>
      </w:r>
      <w:r w:rsidR="00E77D4F" w:rsidRPr="00E77D4F">
        <w:rPr>
          <w:rFonts w:eastAsiaTheme="minorEastAsia" w:hint="eastAsia"/>
          <w:b/>
          <w:lang w:val="en-US" w:eastAsia="zh-CN"/>
        </w:rPr>
        <w:t>10</w:t>
      </w:r>
      <w:r w:rsidRPr="00E77D4F">
        <w:rPr>
          <w:rFonts w:eastAsiaTheme="minorEastAsia" w:hint="eastAsia"/>
          <w:b/>
          <w:lang w:val="en-US" w:eastAsia="zh-CN"/>
        </w:rPr>
        <w:t xml:space="preserve">: Scheduling </w:t>
      </w:r>
      <w:r w:rsidRPr="00E77D4F">
        <w:rPr>
          <w:rFonts w:eastAsiaTheme="minorEastAsia"/>
          <w:b/>
          <w:lang w:val="en-US" w:eastAsia="zh-CN"/>
        </w:rPr>
        <w:t>restriction</w:t>
      </w:r>
      <w:r w:rsidR="00E77D4F" w:rsidRPr="00E77D4F">
        <w:rPr>
          <w:rFonts w:eastAsiaTheme="minorEastAsia" w:hint="eastAsia"/>
          <w:b/>
          <w:lang w:val="en-US" w:eastAsia="zh-CN"/>
        </w:rPr>
        <w:t>s</w:t>
      </w:r>
      <w:r w:rsidR="00294988" w:rsidRPr="00E77D4F">
        <w:rPr>
          <w:rFonts w:eastAsiaTheme="minorEastAsia" w:hint="eastAsia"/>
          <w:b/>
          <w:lang w:val="en-US" w:eastAsia="zh-CN"/>
        </w:rPr>
        <w:t xml:space="preserve"> </w:t>
      </w:r>
      <w:r w:rsidR="00E77D4F" w:rsidRPr="00E77D4F">
        <w:rPr>
          <w:rFonts w:eastAsiaTheme="minorEastAsia" w:hint="eastAsia"/>
          <w:b/>
          <w:lang w:val="en-US" w:eastAsia="zh-CN"/>
        </w:rPr>
        <w:t xml:space="preserve">should take DL/UL transition time into account </w:t>
      </w:r>
      <w:r w:rsidR="00294988" w:rsidRPr="00E77D4F">
        <w:rPr>
          <w:rFonts w:eastAsiaTheme="minorEastAsia" w:hint="eastAsia"/>
          <w:b/>
          <w:lang w:val="en-US" w:eastAsia="zh-CN"/>
        </w:rPr>
        <w:t>and t</w:t>
      </w:r>
      <w:r w:rsidRPr="00E77D4F">
        <w:rPr>
          <w:rFonts w:eastAsiaTheme="minorEastAsia" w:hint="eastAsia"/>
          <w:b/>
          <w:lang w:val="en-US" w:eastAsia="zh-CN"/>
        </w:rPr>
        <w:t xml:space="preserve">he specific value </w:t>
      </w:r>
      <w:r w:rsidR="00E77D4F" w:rsidRPr="00E77D4F">
        <w:rPr>
          <w:rFonts w:eastAsiaTheme="minorEastAsia" w:hint="eastAsia"/>
          <w:b/>
          <w:lang w:val="en-US" w:eastAsia="zh-CN"/>
        </w:rPr>
        <w:t>can be</w:t>
      </w:r>
      <w:r w:rsidRPr="00E77D4F">
        <w:rPr>
          <w:rFonts w:eastAsiaTheme="minorEastAsia" w:hint="eastAsia"/>
          <w:b/>
          <w:lang w:val="en-US" w:eastAsia="zh-CN"/>
        </w:rPr>
        <w:t xml:space="preserve"> FFS based on RAN1 design, if any. </w:t>
      </w:r>
    </w:p>
    <w:p w:rsidR="00A26BE0" w:rsidRDefault="001D5DA7" w:rsidP="00A26BE0">
      <w:pPr>
        <w:spacing w:beforeLines="50" w:before="120" w:afterLines="50" w:after="120"/>
        <w:jc w:val="both"/>
        <w:rPr>
          <w:rFonts w:eastAsiaTheme="minorEastAsia"/>
          <w:b/>
          <w:u w:val="single"/>
          <w:lang w:val="en-US" w:eastAsia="zh-CN"/>
        </w:rPr>
      </w:pPr>
      <w:r>
        <w:rPr>
          <w:rFonts w:eastAsiaTheme="minorEastAsia" w:hint="eastAsia"/>
          <w:b/>
          <w:u w:val="single"/>
          <w:lang w:val="en-US" w:eastAsia="zh-CN"/>
        </w:rPr>
        <w:t>Requirements for RACH</w:t>
      </w:r>
    </w:p>
    <w:p w:rsidR="00A26BE0" w:rsidRPr="00890BEB" w:rsidRDefault="00A26BE0" w:rsidP="00D4323A">
      <w:pPr>
        <w:spacing w:beforeLines="50" w:before="120" w:afterLines="50" w:after="120"/>
        <w:jc w:val="both"/>
        <w:rPr>
          <w:rFonts w:eastAsiaTheme="minorEastAsia"/>
          <w:lang w:val="en-US" w:eastAsia="zh-CN"/>
        </w:rPr>
      </w:pPr>
      <w:r>
        <w:rPr>
          <w:rFonts w:eastAsiaTheme="minorEastAsia" w:hint="eastAsia"/>
          <w:lang w:val="en-US" w:eastAsia="zh-CN"/>
        </w:rPr>
        <w:t>Considering the RACH requirements in current RAN4 spec are very general, we do not think there will be any impacts caused by SBFD operations. Therefore RAN4 does not need to update related</w:t>
      </w:r>
      <w:r w:rsidR="00CD22E0">
        <w:rPr>
          <w:rFonts w:eastAsiaTheme="minorEastAsia" w:hint="eastAsia"/>
          <w:lang w:val="en-US" w:eastAsia="zh-CN"/>
        </w:rPr>
        <w:t xml:space="preserve"> RACH</w:t>
      </w:r>
      <w:r>
        <w:rPr>
          <w:rFonts w:eastAsiaTheme="minorEastAsia" w:hint="eastAsia"/>
          <w:lang w:val="en-US" w:eastAsia="zh-CN"/>
        </w:rPr>
        <w:t xml:space="preserve"> requirements. </w:t>
      </w:r>
    </w:p>
    <w:p w:rsidR="00A26BE0" w:rsidRPr="00CD22E0" w:rsidRDefault="00A26BE0" w:rsidP="00D4323A">
      <w:pPr>
        <w:spacing w:beforeLines="50" w:before="120" w:afterLines="50" w:after="120"/>
        <w:jc w:val="both"/>
        <w:rPr>
          <w:rFonts w:eastAsiaTheme="minorEastAsia"/>
          <w:b/>
          <w:lang w:val="en-US" w:eastAsia="zh-CN"/>
        </w:rPr>
      </w:pPr>
      <w:r w:rsidRPr="00A26BE0">
        <w:rPr>
          <w:rFonts w:eastAsiaTheme="minorEastAsia" w:hint="eastAsia"/>
          <w:b/>
          <w:lang w:val="en-US" w:eastAsia="zh-CN"/>
        </w:rPr>
        <w:t xml:space="preserve">Proposal </w:t>
      </w:r>
      <w:r w:rsidR="00CD22E0">
        <w:rPr>
          <w:rFonts w:eastAsiaTheme="minorEastAsia" w:hint="eastAsia"/>
          <w:b/>
          <w:lang w:val="en-US" w:eastAsia="zh-CN"/>
        </w:rPr>
        <w:t>11</w:t>
      </w:r>
      <w:r w:rsidRPr="00A26BE0">
        <w:rPr>
          <w:rFonts w:eastAsiaTheme="minorEastAsia" w:hint="eastAsia"/>
          <w:b/>
          <w:lang w:val="en-US" w:eastAsia="zh-CN"/>
        </w:rPr>
        <w:t xml:space="preserve">: SBFD operations have no impacts on RAN4 RACH requirements. </w:t>
      </w:r>
    </w:p>
    <w:p w:rsidR="008576DC" w:rsidRPr="00283FFB" w:rsidRDefault="00D1718A" w:rsidP="008576DC">
      <w:pPr>
        <w:spacing w:beforeLines="50" w:before="120" w:afterLines="50" w:after="120"/>
        <w:jc w:val="both"/>
        <w:rPr>
          <w:rFonts w:eastAsiaTheme="minorEastAsia"/>
          <w:b/>
          <w:u w:val="single"/>
          <w:lang w:val="en-US" w:eastAsia="zh-CN"/>
        </w:rPr>
      </w:pPr>
      <w:r>
        <w:rPr>
          <w:rFonts w:eastAsiaTheme="minorEastAsia" w:hint="eastAsia"/>
          <w:b/>
          <w:u w:val="single"/>
          <w:lang w:val="en-US" w:eastAsia="zh-CN"/>
        </w:rPr>
        <w:t>Requirements for UL PC and/</w:t>
      </w:r>
      <w:r w:rsidR="008576DC" w:rsidRPr="00283FFB">
        <w:rPr>
          <w:rFonts w:eastAsiaTheme="minorEastAsia" w:hint="eastAsia"/>
          <w:b/>
          <w:u w:val="single"/>
          <w:lang w:val="en-US" w:eastAsia="zh-CN"/>
        </w:rPr>
        <w:t>or spatial relation update</w:t>
      </w:r>
    </w:p>
    <w:p w:rsidR="00A26BE0" w:rsidRPr="00283FFB" w:rsidRDefault="006C6F56" w:rsidP="00D4323A">
      <w:pPr>
        <w:spacing w:beforeLines="50" w:before="120" w:afterLines="50" w:after="120"/>
        <w:jc w:val="both"/>
        <w:rPr>
          <w:rFonts w:eastAsiaTheme="minorEastAsia"/>
          <w:lang w:val="en-US" w:eastAsia="zh-CN"/>
        </w:rPr>
      </w:pPr>
      <w:r w:rsidRPr="00283FFB">
        <w:rPr>
          <w:rFonts w:eastAsiaTheme="minorEastAsia" w:hint="eastAsia"/>
          <w:lang w:val="en-US" w:eastAsia="zh-CN"/>
        </w:rPr>
        <w:t>In regards with</w:t>
      </w:r>
      <w:r w:rsidR="00BB1854">
        <w:rPr>
          <w:rFonts w:eastAsiaTheme="minorEastAsia" w:hint="eastAsia"/>
          <w:lang w:val="en-US" w:eastAsia="zh-CN"/>
        </w:rPr>
        <w:t xml:space="preserve"> the</w:t>
      </w:r>
      <w:r w:rsidRPr="00283FFB">
        <w:rPr>
          <w:rFonts w:eastAsiaTheme="minorEastAsia" w:hint="eastAsia"/>
          <w:lang w:val="en-US" w:eastAsia="zh-CN"/>
        </w:rPr>
        <w:t xml:space="preserve"> UL PC, </w:t>
      </w:r>
      <w:r w:rsidR="00B82989" w:rsidRPr="00283FFB">
        <w:rPr>
          <w:rFonts w:eastAsiaTheme="minorEastAsia" w:hint="eastAsia"/>
          <w:lang w:val="en-US" w:eastAsia="zh-CN"/>
        </w:rPr>
        <w:t xml:space="preserve">RAN1 agreed that separate UL power control for FR2 is supported based on </w:t>
      </w:r>
      <w:r w:rsidR="00BB1854">
        <w:rPr>
          <w:rFonts w:eastAsiaTheme="minorEastAsia" w:hint="eastAsia"/>
          <w:lang w:val="en-US" w:eastAsia="zh-CN"/>
        </w:rPr>
        <w:t xml:space="preserve">the </w:t>
      </w:r>
      <w:r w:rsidR="00B82989" w:rsidRPr="00283FFB">
        <w:rPr>
          <w:rFonts w:eastAsiaTheme="minorEastAsia" w:hint="eastAsia"/>
          <w:lang w:val="en-US" w:eastAsia="zh-CN"/>
        </w:rPr>
        <w:t>unified TCI state framework, which, in our understanding, has no</w:t>
      </w:r>
      <w:r w:rsidRPr="00283FFB">
        <w:rPr>
          <w:rFonts w:eastAsiaTheme="minorEastAsia" w:hint="eastAsia"/>
          <w:lang w:val="en-US" w:eastAsia="zh-CN"/>
        </w:rPr>
        <w:t xml:space="preserve"> </w:t>
      </w:r>
      <w:r w:rsidR="00BB1854">
        <w:rPr>
          <w:rFonts w:eastAsiaTheme="minorEastAsia" w:hint="eastAsia"/>
          <w:lang w:val="en-US" w:eastAsia="zh-CN"/>
        </w:rPr>
        <w:t xml:space="preserve">new </w:t>
      </w:r>
      <w:r w:rsidRPr="00283FFB">
        <w:rPr>
          <w:rFonts w:eastAsiaTheme="minorEastAsia" w:hint="eastAsia"/>
          <w:lang w:val="en-US" w:eastAsia="zh-CN"/>
        </w:rPr>
        <w:t xml:space="preserve">impacts on RRM requirements. </w:t>
      </w:r>
      <w:r w:rsidR="00B84902" w:rsidRPr="00283FFB">
        <w:rPr>
          <w:rFonts w:eastAsiaTheme="minorEastAsia" w:hint="eastAsia"/>
          <w:lang w:val="en-US" w:eastAsia="zh-CN"/>
        </w:rPr>
        <w:t>For spatial relation update, we do not identify any impacts due to SBFD</w:t>
      </w:r>
      <w:r w:rsidR="00734271" w:rsidRPr="00283FFB">
        <w:rPr>
          <w:rFonts w:eastAsiaTheme="minorEastAsia" w:hint="eastAsia"/>
          <w:lang w:val="en-US" w:eastAsia="zh-CN"/>
        </w:rPr>
        <w:t xml:space="preserve"> based on current RAN1 progress</w:t>
      </w:r>
      <w:r w:rsidR="002807FC" w:rsidRPr="00283FFB">
        <w:rPr>
          <w:rFonts w:eastAsiaTheme="minorEastAsia" w:hint="eastAsia"/>
          <w:lang w:val="en-US" w:eastAsia="zh-CN"/>
        </w:rPr>
        <w:t>.</w:t>
      </w:r>
      <w:r w:rsidR="00BB1854">
        <w:rPr>
          <w:rFonts w:eastAsiaTheme="minorEastAsia" w:hint="eastAsia"/>
          <w:lang w:val="en-US" w:eastAsia="zh-CN"/>
        </w:rPr>
        <w:t xml:space="preserve"> </w:t>
      </w:r>
    </w:p>
    <w:p w:rsidR="00A26BE0" w:rsidRPr="00BB1854" w:rsidRDefault="00B84902" w:rsidP="00D4323A">
      <w:pPr>
        <w:spacing w:beforeLines="50" w:before="120" w:afterLines="50" w:after="120"/>
        <w:jc w:val="both"/>
        <w:rPr>
          <w:rFonts w:eastAsiaTheme="minorEastAsia"/>
          <w:b/>
          <w:lang w:val="en-US" w:eastAsia="zh-CN"/>
        </w:rPr>
      </w:pPr>
      <w:r w:rsidRPr="00283FFB">
        <w:rPr>
          <w:rFonts w:eastAsiaTheme="minorEastAsia" w:hint="eastAsia"/>
          <w:b/>
          <w:lang w:val="en-US" w:eastAsia="zh-CN"/>
        </w:rPr>
        <w:t xml:space="preserve">Proposal </w:t>
      </w:r>
      <w:r w:rsidR="00BB1854">
        <w:rPr>
          <w:rFonts w:eastAsiaTheme="minorEastAsia" w:hint="eastAsia"/>
          <w:b/>
          <w:lang w:val="en-US" w:eastAsia="zh-CN"/>
        </w:rPr>
        <w:t>12</w:t>
      </w:r>
      <w:r w:rsidRPr="00283FFB">
        <w:rPr>
          <w:rFonts w:eastAsiaTheme="minorEastAsia" w:hint="eastAsia"/>
          <w:b/>
          <w:lang w:val="en-US" w:eastAsia="zh-CN"/>
        </w:rPr>
        <w:t xml:space="preserve">: </w:t>
      </w:r>
      <w:r w:rsidR="002807FC" w:rsidRPr="00283FFB">
        <w:rPr>
          <w:rFonts w:eastAsiaTheme="minorEastAsia" w:hint="eastAsia"/>
          <w:b/>
          <w:lang w:val="en-US" w:eastAsia="zh-CN"/>
        </w:rPr>
        <w:t>Separate UL power control has n</w:t>
      </w:r>
      <w:r w:rsidRPr="00283FFB">
        <w:rPr>
          <w:rFonts w:eastAsiaTheme="minorEastAsia" w:hint="eastAsia"/>
          <w:b/>
          <w:lang w:val="en-US" w:eastAsia="zh-CN"/>
        </w:rPr>
        <w:t>o</w:t>
      </w:r>
      <w:r w:rsidR="00BB1854">
        <w:rPr>
          <w:rFonts w:eastAsiaTheme="minorEastAsia" w:hint="eastAsia"/>
          <w:b/>
          <w:lang w:val="en-US" w:eastAsia="zh-CN"/>
        </w:rPr>
        <w:t xml:space="preserve"> new</w:t>
      </w:r>
      <w:r w:rsidRPr="00283FFB">
        <w:rPr>
          <w:rFonts w:eastAsiaTheme="minorEastAsia" w:hint="eastAsia"/>
          <w:b/>
          <w:lang w:val="en-US" w:eastAsia="zh-CN"/>
        </w:rPr>
        <w:t xml:space="preserve"> impacts on </w:t>
      </w:r>
      <w:r w:rsidR="002807FC" w:rsidRPr="00283FFB">
        <w:rPr>
          <w:rFonts w:eastAsiaTheme="minorEastAsia" w:hint="eastAsia"/>
          <w:b/>
          <w:lang w:val="en-US" w:eastAsia="zh-CN"/>
        </w:rPr>
        <w:t xml:space="preserve">RRM requirements. </w:t>
      </w:r>
      <w:r w:rsidR="00283FFB" w:rsidRPr="00283FFB">
        <w:rPr>
          <w:rFonts w:eastAsiaTheme="minorEastAsia" w:hint="eastAsia"/>
          <w:b/>
          <w:lang w:val="en-US" w:eastAsia="zh-CN"/>
        </w:rPr>
        <w:t xml:space="preserve">RAN4 </w:t>
      </w:r>
      <w:r w:rsidR="00BB1854">
        <w:rPr>
          <w:rFonts w:eastAsiaTheme="minorEastAsia" w:hint="eastAsia"/>
          <w:b/>
          <w:lang w:val="en-US" w:eastAsia="zh-CN"/>
        </w:rPr>
        <w:t xml:space="preserve">can </w:t>
      </w:r>
      <w:r w:rsidR="00283FFB" w:rsidRPr="00283FFB">
        <w:rPr>
          <w:rFonts w:eastAsiaTheme="minorEastAsia" w:hint="eastAsia"/>
          <w:b/>
          <w:lang w:val="en-US" w:eastAsia="zh-CN"/>
        </w:rPr>
        <w:t>wait for RAN1 progress to check if there are any impacts</w:t>
      </w:r>
      <w:r w:rsidR="002807FC" w:rsidRPr="00283FFB">
        <w:rPr>
          <w:rFonts w:eastAsiaTheme="minorEastAsia" w:hint="eastAsia"/>
          <w:b/>
          <w:lang w:val="en-US" w:eastAsia="zh-CN"/>
        </w:rPr>
        <w:t xml:space="preserve"> on </w:t>
      </w:r>
      <w:r w:rsidRPr="00283FFB">
        <w:rPr>
          <w:rFonts w:eastAsiaTheme="minorEastAsia" w:hint="eastAsia"/>
          <w:b/>
          <w:lang w:val="en-US" w:eastAsia="zh-CN"/>
        </w:rPr>
        <w:t xml:space="preserve">spatial relation </w:t>
      </w:r>
      <w:r w:rsidRPr="00283FFB">
        <w:rPr>
          <w:rFonts w:eastAsiaTheme="minorEastAsia"/>
          <w:b/>
          <w:lang w:val="en-US" w:eastAsia="zh-CN"/>
        </w:rPr>
        <w:t>switch</w:t>
      </w:r>
      <w:r w:rsidR="00283FFB" w:rsidRPr="00283FFB">
        <w:rPr>
          <w:rFonts w:eastAsiaTheme="minorEastAsia" w:hint="eastAsia"/>
          <w:b/>
          <w:lang w:val="en-US" w:eastAsia="zh-CN"/>
        </w:rPr>
        <w:t>.</w:t>
      </w:r>
    </w:p>
    <w:p w:rsidR="00484EAD" w:rsidRDefault="00484EAD" w:rsidP="00484EAD">
      <w:pPr>
        <w:spacing w:beforeLines="50" w:before="120" w:afterLines="50" w:after="120"/>
        <w:jc w:val="both"/>
        <w:rPr>
          <w:rFonts w:eastAsiaTheme="minorEastAsia"/>
          <w:b/>
          <w:u w:val="single"/>
          <w:lang w:val="en-US" w:eastAsia="zh-CN"/>
        </w:rPr>
      </w:pPr>
      <w:r>
        <w:rPr>
          <w:rFonts w:eastAsiaTheme="minorEastAsia" w:hint="eastAsia"/>
          <w:b/>
          <w:u w:val="single"/>
          <w:lang w:val="en-US" w:eastAsia="zh-CN"/>
        </w:rPr>
        <w:t>Limits on the maximum number of DL/UL switching</w:t>
      </w:r>
    </w:p>
    <w:p w:rsidR="006F6DA6" w:rsidRDefault="00484EAD" w:rsidP="00D4323A">
      <w:pPr>
        <w:spacing w:beforeLines="50" w:before="120" w:afterLines="50" w:after="120"/>
        <w:jc w:val="both"/>
        <w:rPr>
          <w:rFonts w:eastAsiaTheme="minorEastAsia"/>
          <w:lang w:val="en-US" w:eastAsia="zh-CN"/>
        </w:rPr>
      </w:pPr>
      <w:r>
        <w:rPr>
          <w:rFonts w:eastAsiaTheme="minorEastAsia" w:hint="eastAsia"/>
          <w:lang w:val="en-US" w:eastAsia="zh-CN"/>
        </w:rPr>
        <w:t>A proposal to define a limit on the maximum number of DL/UL switching within SBFD periodicity was brought up</w:t>
      </w:r>
      <w:r w:rsidR="008D6A74">
        <w:rPr>
          <w:rFonts w:eastAsiaTheme="minorEastAsia" w:hint="eastAsia"/>
          <w:lang w:val="en-US" w:eastAsia="zh-CN"/>
        </w:rPr>
        <w:t xml:space="preserve"> to control the impacts on UE throughput</w:t>
      </w:r>
      <w:r>
        <w:rPr>
          <w:rFonts w:eastAsiaTheme="minorEastAsia" w:hint="eastAsia"/>
          <w:lang w:val="en-US" w:eastAsia="zh-CN"/>
        </w:rPr>
        <w:t xml:space="preserve">. </w:t>
      </w:r>
      <w:r w:rsidR="0090535F">
        <w:rPr>
          <w:rFonts w:eastAsiaTheme="minorEastAsia" w:hint="eastAsia"/>
          <w:lang w:val="en-US" w:eastAsia="zh-CN"/>
        </w:rPr>
        <w:t>According to RAN1 agreements on SBFD configura</w:t>
      </w:r>
      <w:r w:rsidR="009268D1">
        <w:rPr>
          <w:rFonts w:eastAsiaTheme="minorEastAsia" w:hint="eastAsia"/>
          <w:lang w:val="en-US" w:eastAsia="zh-CN"/>
        </w:rPr>
        <w:t>tion in RAN1#118 meeting, only one</w:t>
      </w:r>
      <w:r w:rsidR="0090535F">
        <w:rPr>
          <w:rFonts w:eastAsiaTheme="minorEastAsia" w:hint="eastAsia"/>
          <w:lang w:val="en-US" w:eastAsia="zh-CN"/>
        </w:rPr>
        <w:t xml:space="preserve"> SBFD duration with </w:t>
      </w:r>
      <w:r w:rsidR="0090535F">
        <w:rPr>
          <w:rFonts w:eastAsiaTheme="minorEastAsia"/>
          <w:lang w:val="en-US" w:eastAsia="zh-CN"/>
        </w:rPr>
        <w:t>consecutive</w:t>
      </w:r>
      <w:r w:rsidR="0090535F">
        <w:rPr>
          <w:rFonts w:eastAsiaTheme="minorEastAsia" w:hint="eastAsia"/>
          <w:lang w:val="en-US" w:eastAsia="zh-CN"/>
        </w:rPr>
        <w:t xml:space="preserve"> SBFD OFDM symbols will be configured within a TDD-UL-DL pattern period, which means there will 2 DL/UL transition points ideally. </w:t>
      </w:r>
      <w:r w:rsidR="00481B50">
        <w:rPr>
          <w:rFonts w:eastAsiaTheme="minorEastAsia" w:hint="eastAsia"/>
          <w:lang w:val="en-US" w:eastAsia="zh-CN"/>
        </w:rPr>
        <w:t xml:space="preserve">But number of transition points may increase due to DL </w:t>
      </w:r>
      <w:r w:rsidR="0042194D">
        <w:rPr>
          <w:rFonts w:eastAsiaTheme="minorEastAsia" w:hint="eastAsia"/>
          <w:lang w:val="en-US" w:eastAsia="zh-CN"/>
        </w:rPr>
        <w:t>signals</w:t>
      </w:r>
      <w:r w:rsidR="00481B50">
        <w:rPr>
          <w:rFonts w:eastAsiaTheme="minorEastAsia" w:hint="eastAsia"/>
          <w:lang w:val="en-US" w:eastAsia="zh-CN"/>
        </w:rPr>
        <w:t xml:space="preserve">. </w:t>
      </w:r>
      <w:r w:rsidR="00AA474C">
        <w:rPr>
          <w:rFonts w:eastAsiaTheme="minorEastAsia" w:hint="eastAsia"/>
          <w:lang w:val="en-US" w:eastAsia="zh-CN"/>
        </w:rPr>
        <w:t xml:space="preserve">The impacts </w:t>
      </w:r>
      <w:r w:rsidR="00037F93">
        <w:rPr>
          <w:rFonts w:eastAsiaTheme="minorEastAsia" w:hint="eastAsia"/>
          <w:lang w:val="en-US" w:eastAsia="zh-CN"/>
        </w:rPr>
        <w:t xml:space="preserve">of increased transition points </w:t>
      </w:r>
      <w:r w:rsidR="00AA474C">
        <w:rPr>
          <w:rFonts w:eastAsiaTheme="minorEastAsia" w:hint="eastAsia"/>
          <w:lang w:val="en-US" w:eastAsia="zh-CN"/>
        </w:rPr>
        <w:t xml:space="preserve">might be minor because number of transition points may also increase in flexible symbols in legacy releases. Hence, RAN4 can further discuss the necessity of limiting the number of DL/UL switching within SBFD periodicity pending RAN1 progress. </w:t>
      </w:r>
      <w:bookmarkStart w:id="1" w:name="_GoBack"/>
      <w:bookmarkEnd w:id="1"/>
    </w:p>
    <w:p w:rsidR="00484EAD" w:rsidRPr="00AA474C" w:rsidRDefault="005C6A47" w:rsidP="006F6DA6">
      <w:pPr>
        <w:spacing w:beforeLines="50" w:before="120" w:afterLines="50" w:after="120"/>
        <w:jc w:val="both"/>
        <w:rPr>
          <w:rFonts w:eastAsiaTheme="minorEastAsia"/>
          <w:b/>
          <w:lang w:val="en-US" w:eastAsia="zh-CN"/>
        </w:rPr>
      </w:pPr>
      <w:r w:rsidRPr="00AA474C">
        <w:rPr>
          <w:rFonts w:eastAsiaTheme="minorEastAsia" w:hint="eastAsia"/>
          <w:b/>
          <w:lang w:val="en-US" w:eastAsia="zh-CN"/>
        </w:rPr>
        <w:t xml:space="preserve">Proposal </w:t>
      </w:r>
      <w:r w:rsidR="00E60295" w:rsidRPr="00AA474C">
        <w:rPr>
          <w:rFonts w:eastAsiaTheme="minorEastAsia" w:hint="eastAsia"/>
          <w:b/>
          <w:lang w:val="en-US" w:eastAsia="zh-CN"/>
        </w:rPr>
        <w:t>13</w:t>
      </w:r>
      <w:r w:rsidRPr="00AA474C">
        <w:rPr>
          <w:rFonts w:eastAsiaTheme="minorEastAsia" w:hint="eastAsia"/>
          <w:b/>
          <w:lang w:val="en-US" w:eastAsia="zh-CN"/>
        </w:rPr>
        <w:t xml:space="preserve">: </w:t>
      </w:r>
      <w:r w:rsidR="00AA474C" w:rsidRPr="00AA474C">
        <w:rPr>
          <w:rFonts w:eastAsiaTheme="minorEastAsia" w:hint="eastAsia"/>
          <w:b/>
          <w:lang w:val="en-US" w:eastAsia="zh-CN"/>
        </w:rPr>
        <w:t>RAN4 to further discuss the necessity of limiting the number of DL/UL switching within SBFD periodicity pending RAN1 progress.</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83383F">
      <w:pPr>
        <w:widowControl w:val="0"/>
        <w:adjustRightInd w:val="0"/>
        <w:snapToGrid w:val="0"/>
        <w:jc w:val="both"/>
        <w:rPr>
          <w:rFonts w:eastAsia="宋体"/>
          <w:lang w:val="en-US" w:eastAsia="zh-CN"/>
        </w:rPr>
      </w:pPr>
      <w:r w:rsidRPr="0017530A">
        <w:rPr>
          <w:rFonts w:eastAsia="Malgun Gothic"/>
          <w:lang w:eastAsia="ko-KR"/>
        </w:rPr>
        <w:t xml:space="preserve">This </w:t>
      </w:r>
      <w:r w:rsidR="007757B3">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5C6BA0">
        <w:rPr>
          <w:rFonts w:eastAsiaTheme="minorEastAsia" w:hint="eastAsia"/>
          <w:lang w:eastAsia="zh-CN"/>
        </w:rPr>
        <w:t xml:space="preserve">the impacts of </w:t>
      </w:r>
      <w:r w:rsidR="00CB137B">
        <w:rPr>
          <w:rFonts w:eastAsiaTheme="minorEastAsia" w:hint="eastAsia"/>
          <w:lang w:eastAsia="zh-CN"/>
        </w:rPr>
        <w:t xml:space="preserve">CLI and </w:t>
      </w:r>
      <w:r w:rsidR="005C6BA0">
        <w:rPr>
          <w:rFonts w:eastAsiaTheme="minorEastAsia" w:hint="eastAsia"/>
          <w:lang w:eastAsia="zh-CN"/>
        </w:rPr>
        <w:t>SBFD on RRM requirements</w:t>
      </w:r>
      <w:r w:rsidR="00147D19">
        <w:rPr>
          <w:rFonts w:eastAsia="宋体" w:hint="eastAsia"/>
          <w:lang w:eastAsia="zh-CN"/>
        </w:rPr>
        <w:t xml:space="preserve"> </w:t>
      </w:r>
      <w:r w:rsidR="00147D19">
        <w:rPr>
          <w:rFonts w:eastAsia="宋体" w:hint="eastAsia"/>
          <w:lang w:val="en-US" w:eastAsia="zh-CN"/>
        </w:rPr>
        <w:t>a</w:t>
      </w:r>
      <w:r>
        <w:rPr>
          <w:rFonts w:eastAsia="宋体" w:hint="eastAsia"/>
          <w:lang w:val="en-US" w:eastAsia="zh-CN"/>
        </w:rPr>
        <w:t xml:space="preserve">nd </w:t>
      </w:r>
      <w:r w:rsidR="00021EDB">
        <w:rPr>
          <w:rFonts w:eastAsia="宋体" w:hint="eastAsia"/>
          <w:lang w:val="en-US" w:eastAsia="zh-CN"/>
        </w:rPr>
        <w:t>some</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r w:rsidR="00B34860">
        <w:rPr>
          <w:rFonts w:eastAsia="宋体" w:hint="eastAsia"/>
          <w:lang w:val="en-US" w:eastAsia="zh-CN"/>
        </w:rPr>
        <w:t xml:space="preserve"> </w:t>
      </w:r>
    </w:p>
    <w:p w:rsidR="00BD5EA5" w:rsidRPr="0057095E" w:rsidRDefault="00BD5EA5" w:rsidP="00BD5EA5">
      <w:pPr>
        <w:spacing w:beforeLines="50" w:before="120" w:afterLines="50" w:after="120"/>
        <w:jc w:val="both"/>
        <w:rPr>
          <w:rFonts w:eastAsiaTheme="minorEastAsia"/>
          <w:b/>
          <w:lang w:val="en-US" w:eastAsia="zh-CN"/>
        </w:rPr>
      </w:pPr>
      <w:r w:rsidRPr="0057095E">
        <w:rPr>
          <w:rFonts w:eastAsiaTheme="minorEastAsia" w:hint="eastAsia"/>
          <w:b/>
          <w:lang w:val="en-US" w:eastAsia="zh-CN"/>
        </w:rPr>
        <w:t xml:space="preserve">Proposal 1: RAN4 to reuse the </w:t>
      </w:r>
      <w:r w:rsidRPr="0057095E">
        <w:rPr>
          <w:rFonts w:eastAsiaTheme="minorEastAsia" w:hint="eastAsia"/>
          <w:b/>
          <w:lang w:eastAsia="zh-CN"/>
        </w:rPr>
        <w:t xml:space="preserve">framework of R16 CLI measurement period in clause 9.7.2.5 for CLI-SRS-RSRP measurement and the one in clause 9.7.3.5 for CLI-RSSI measurement. </w:t>
      </w:r>
    </w:p>
    <w:p w:rsidR="00BD5EA5" w:rsidRPr="001767AF" w:rsidRDefault="00BD5EA5" w:rsidP="00BD5EA5">
      <w:pPr>
        <w:spacing w:beforeLines="50" w:before="120" w:afterLines="50" w:after="120"/>
        <w:jc w:val="both"/>
        <w:rPr>
          <w:rFonts w:eastAsiaTheme="minorEastAsia"/>
          <w:b/>
          <w:lang w:val="en-US" w:eastAsia="zh-CN"/>
        </w:rPr>
      </w:pPr>
      <w:r w:rsidRPr="001767AF">
        <w:rPr>
          <w:rFonts w:eastAsiaTheme="minorEastAsia" w:hint="eastAsia"/>
          <w:b/>
          <w:lang w:val="en-US" w:eastAsia="zh-CN"/>
        </w:rPr>
        <w:t>Proposal 2: RAN4 to reuse the R16 CLI simulation assumption frameworks and</w:t>
      </w:r>
      <w:r>
        <w:rPr>
          <w:rFonts w:eastAsiaTheme="minorEastAsia" w:hint="eastAsia"/>
          <w:b/>
          <w:lang w:val="en-US" w:eastAsia="zh-CN"/>
        </w:rPr>
        <w:t xml:space="preserve"> for CLI-SRS-RSRP</w:t>
      </w:r>
      <w:r w:rsidRPr="001767AF">
        <w:rPr>
          <w:rFonts w:eastAsiaTheme="minorEastAsia" w:hint="eastAsia"/>
          <w:b/>
          <w:lang w:val="en-US" w:eastAsia="zh-CN"/>
        </w:rPr>
        <w:t xml:space="preserve">, </w:t>
      </w:r>
    </w:p>
    <w:p w:rsidR="00BD5EA5" w:rsidRPr="001767AF" w:rsidRDefault="00BD5EA5" w:rsidP="00BD5EA5">
      <w:pPr>
        <w:pStyle w:val="af8"/>
        <w:numPr>
          <w:ilvl w:val="0"/>
          <w:numId w:val="36"/>
        </w:numPr>
        <w:spacing w:line="360" w:lineRule="auto"/>
        <w:jc w:val="both"/>
        <w:rPr>
          <w:rFonts w:eastAsiaTheme="minorEastAsia"/>
          <w:b/>
          <w:sz w:val="20"/>
          <w:szCs w:val="20"/>
          <w:lang w:val="en-US" w:eastAsia="zh-CN"/>
        </w:rPr>
      </w:pPr>
      <w:r w:rsidRPr="001767AF">
        <w:rPr>
          <w:rFonts w:eastAsiaTheme="minorEastAsia" w:hint="eastAsia"/>
          <w:b/>
          <w:sz w:val="20"/>
          <w:szCs w:val="20"/>
          <w:lang w:val="en-US" w:eastAsia="zh-CN"/>
        </w:rPr>
        <w:t xml:space="preserve">SRS Es/Iot </w:t>
      </w:r>
      <w:r w:rsidRPr="001767AF">
        <w:rPr>
          <w:rFonts w:eastAsiaTheme="minorEastAsia"/>
          <w:b/>
          <w:sz w:val="20"/>
          <w:szCs w:val="20"/>
          <w:lang w:val="en-US" w:eastAsia="zh-CN"/>
        </w:rPr>
        <w:t>≥</w:t>
      </w:r>
      <w:r w:rsidRPr="001767AF">
        <w:rPr>
          <w:rFonts w:eastAsiaTheme="minorEastAsia" w:hint="eastAsia"/>
          <w:b/>
          <w:sz w:val="20"/>
          <w:szCs w:val="20"/>
          <w:lang w:val="en-US" w:eastAsia="zh-CN"/>
        </w:rPr>
        <w:t xml:space="preserve"> 1 dB;</w:t>
      </w:r>
    </w:p>
    <w:p w:rsidR="00BD5EA5" w:rsidRPr="001767AF" w:rsidRDefault="00BD5EA5" w:rsidP="00BD5EA5">
      <w:pPr>
        <w:pStyle w:val="af8"/>
        <w:numPr>
          <w:ilvl w:val="0"/>
          <w:numId w:val="36"/>
        </w:numPr>
        <w:spacing w:line="360" w:lineRule="auto"/>
        <w:jc w:val="both"/>
        <w:rPr>
          <w:rFonts w:eastAsiaTheme="minorEastAsia"/>
          <w:b/>
          <w:sz w:val="20"/>
          <w:szCs w:val="20"/>
          <w:lang w:val="en-US" w:eastAsia="zh-CN"/>
        </w:rPr>
      </w:pPr>
      <w:r w:rsidRPr="001767AF">
        <w:rPr>
          <w:rFonts w:eastAsiaTheme="minorEastAsia" w:hint="eastAsia"/>
          <w:b/>
          <w:sz w:val="20"/>
          <w:szCs w:val="20"/>
          <w:lang w:val="en-US" w:eastAsia="zh-CN"/>
        </w:rPr>
        <w:t xml:space="preserve">Simulate {1, 2, 3} samples to choose one </w:t>
      </w:r>
      <w:r w:rsidRPr="001767AF">
        <w:rPr>
          <w:rFonts w:eastAsiaTheme="minorEastAsia"/>
          <w:b/>
          <w:sz w:val="20"/>
          <w:szCs w:val="20"/>
          <w:lang w:val="en-US" w:eastAsia="zh-CN"/>
        </w:rPr>
        <w:t>that</w:t>
      </w:r>
      <w:r w:rsidRPr="001767AF">
        <w:rPr>
          <w:rFonts w:eastAsiaTheme="minorEastAsia" w:hint="eastAsia"/>
          <w:b/>
          <w:sz w:val="20"/>
          <w:szCs w:val="20"/>
          <w:lang w:val="en-US" w:eastAsia="zh-CN"/>
        </w:rPr>
        <w:t xml:space="preserve"> provides a balance between </w:t>
      </w:r>
      <w:r w:rsidRPr="001767AF">
        <w:rPr>
          <w:rFonts w:eastAsiaTheme="minorEastAsia"/>
          <w:b/>
          <w:sz w:val="20"/>
          <w:szCs w:val="20"/>
          <w:lang w:val="en-US" w:eastAsia="zh-CN"/>
        </w:rPr>
        <w:t>measurement delay and accuracy</w:t>
      </w:r>
      <w:r w:rsidRPr="001767AF">
        <w:rPr>
          <w:rFonts w:eastAsiaTheme="minorEastAsia" w:hint="eastAsia"/>
          <w:b/>
          <w:sz w:val="20"/>
          <w:szCs w:val="20"/>
          <w:lang w:val="en-US" w:eastAsia="zh-CN"/>
        </w:rPr>
        <w:t xml:space="preserve">. </w:t>
      </w:r>
    </w:p>
    <w:p w:rsidR="00BD5EA5" w:rsidRPr="001767AF" w:rsidRDefault="00BD5EA5" w:rsidP="00BD5EA5">
      <w:pPr>
        <w:pStyle w:val="af8"/>
        <w:numPr>
          <w:ilvl w:val="0"/>
          <w:numId w:val="36"/>
        </w:numPr>
        <w:spacing w:line="360" w:lineRule="auto"/>
        <w:jc w:val="both"/>
        <w:rPr>
          <w:rFonts w:eastAsiaTheme="minorEastAsia"/>
          <w:b/>
          <w:sz w:val="20"/>
          <w:szCs w:val="20"/>
          <w:lang w:val="en-US" w:eastAsia="zh-CN"/>
        </w:rPr>
      </w:pPr>
      <w:r w:rsidRPr="001767AF">
        <w:rPr>
          <w:rFonts w:eastAsiaTheme="minorEastAsia"/>
          <w:b/>
          <w:sz w:val="20"/>
          <w:szCs w:val="20"/>
          <w:lang w:val="en-US" w:eastAsia="zh-CN"/>
        </w:rPr>
        <w:t>Remove the cell phase error from the legacy time offset assumption</w:t>
      </w:r>
      <w:r w:rsidRPr="001767AF">
        <w:rPr>
          <w:rFonts w:eastAsiaTheme="minorEastAsia" w:hint="eastAsia"/>
          <w:b/>
          <w:sz w:val="20"/>
          <w:szCs w:val="20"/>
          <w:lang w:val="en-US" w:eastAsia="zh-CN"/>
        </w:rPr>
        <w:t xml:space="preserve">. </w:t>
      </w:r>
    </w:p>
    <w:p w:rsidR="00BD5EA5" w:rsidRPr="00987B50" w:rsidRDefault="00BD5EA5" w:rsidP="00BD5EA5">
      <w:pPr>
        <w:spacing w:after="120" w:line="360" w:lineRule="auto"/>
        <w:jc w:val="both"/>
        <w:rPr>
          <w:rFonts w:eastAsiaTheme="minorEastAsia"/>
          <w:b/>
          <w:lang w:val="en-US" w:eastAsia="zh-CN"/>
        </w:rPr>
      </w:pPr>
      <w:r w:rsidRPr="001767AF">
        <w:rPr>
          <w:rFonts w:eastAsiaTheme="minorEastAsia" w:hint="eastAsia"/>
          <w:b/>
          <w:lang w:val="en-US" w:eastAsia="zh-CN"/>
        </w:rPr>
        <w:t xml:space="preserve">Other simulation assumptions follow R16 requirements and can be revisited if impacted by other WGs. </w:t>
      </w:r>
    </w:p>
    <w:p w:rsidR="00BD5EA5" w:rsidRPr="00A77CF7" w:rsidRDefault="00BD5EA5" w:rsidP="00BD5EA5">
      <w:pPr>
        <w:spacing w:beforeLines="50" w:before="120" w:afterLines="50" w:after="120"/>
        <w:jc w:val="both"/>
        <w:rPr>
          <w:rFonts w:eastAsiaTheme="minorEastAsia"/>
          <w:b/>
          <w:lang w:val="en-US" w:eastAsia="zh-CN"/>
        </w:rPr>
      </w:pPr>
      <w:r w:rsidRPr="000C60E6">
        <w:rPr>
          <w:rFonts w:eastAsiaTheme="minorEastAsia" w:hint="eastAsia"/>
          <w:b/>
          <w:lang w:val="en-US" w:eastAsia="zh-CN"/>
        </w:rPr>
        <w:t xml:space="preserve">Proposal </w:t>
      </w:r>
      <w:r>
        <w:rPr>
          <w:rFonts w:eastAsiaTheme="minorEastAsia" w:hint="eastAsia"/>
          <w:b/>
          <w:lang w:val="en-US" w:eastAsia="zh-CN"/>
        </w:rPr>
        <w:t>3</w:t>
      </w:r>
      <w:r w:rsidRPr="000C60E6">
        <w:rPr>
          <w:rFonts w:eastAsiaTheme="minorEastAsia" w:hint="eastAsia"/>
          <w:b/>
          <w:lang w:val="en-US" w:eastAsia="zh-CN"/>
        </w:rPr>
        <w:t xml:space="preserve">: Configuration with </w:t>
      </w:r>
      <w:r>
        <w:rPr>
          <w:rFonts w:eastAsiaTheme="minorEastAsia" w:hint="eastAsia"/>
          <w:b/>
          <w:lang w:val="en-US" w:eastAsia="zh-CN"/>
        </w:rPr>
        <w:t>two discontinuous DL subbands should</w:t>
      </w:r>
      <w:r w:rsidRPr="000C60E6">
        <w:rPr>
          <w:rFonts w:eastAsiaTheme="minorEastAsia" w:hint="eastAsia"/>
          <w:b/>
          <w:lang w:val="en-US" w:eastAsia="zh-CN"/>
        </w:rPr>
        <w:t xml:space="preserve"> </w:t>
      </w:r>
      <w:r>
        <w:rPr>
          <w:rFonts w:eastAsiaTheme="minorEastAsia" w:hint="eastAsia"/>
          <w:b/>
          <w:lang w:val="en-US" w:eastAsia="zh-CN"/>
        </w:rPr>
        <w:t>be taken into account</w:t>
      </w:r>
      <w:r w:rsidRPr="000C60E6">
        <w:rPr>
          <w:rFonts w:eastAsiaTheme="minorEastAsia" w:hint="eastAsia"/>
          <w:b/>
          <w:lang w:val="en-US" w:eastAsia="zh-CN"/>
        </w:rPr>
        <w:t xml:space="preserve"> when simulating and defining measurement accuracy requirements</w:t>
      </w:r>
      <w:r>
        <w:rPr>
          <w:rFonts w:eastAsiaTheme="minorEastAsia" w:hint="eastAsia"/>
          <w:b/>
          <w:lang w:val="en-US" w:eastAsia="zh-CN"/>
        </w:rPr>
        <w:t xml:space="preserve"> for CLI RSSI measurements</w:t>
      </w:r>
      <w:r w:rsidRPr="000C60E6">
        <w:rPr>
          <w:rFonts w:eastAsiaTheme="minorEastAsia" w:hint="eastAsia"/>
          <w:b/>
          <w:lang w:val="en-US" w:eastAsia="zh-CN"/>
        </w:rPr>
        <w:t xml:space="preserve">. </w:t>
      </w:r>
    </w:p>
    <w:p w:rsidR="00BD5EA5" w:rsidRPr="004E6ED5" w:rsidRDefault="00BD5EA5" w:rsidP="00BD5EA5">
      <w:pPr>
        <w:spacing w:beforeLines="50" w:before="120" w:afterLines="50" w:after="120"/>
        <w:jc w:val="both"/>
        <w:rPr>
          <w:rFonts w:eastAsiaTheme="minorEastAsia"/>
          <w:b/>
          <w:lang w:val="en-US" w:eastAsia="zh-CN"/>
        </w:rPr>
      </w:pPr>
      <w:r w:rsidRPr="00A826F0">
        <w:rPr>
          <w:rFonts w:eastAsiaTheme="minorEastAsia" w:hint="eastAsia"/>
          <w:b/>
          <w:lang w:val="en-US" w:eastAsia="zh-CN"/>
        </w:rPr>
        <w:lastRenderedPageBreak/>
        <w:t xml:space="preserve">Proposal </w:t>
      </w:r>
      <w:r>
        <w:rPr>
          <w:rFonts w:eastAsiaTheme="minorEastAsia" w:hint="eastAsia"/>
          <w:b/>
          <w:lang w:val="en-US" w:eastAsia="zh-CN"/>
        </w:rPr>
        <w:t>4</w:t>
      </w:r>
      <w:r w:rsidRPr="00A826F0">
        <w:rPr>
          <w:rFonts w:eastAsiaTheme="minorEastAsia" w:hint="eastAsia"/>
          <w:b/>
          <w:lang w:val="en-US" w:eastAsia="zh-CN"/>
        </w:rPr>
        <w:t>: L1-RSRP measurement reporting requirement can be reused, but wording needs to be updated when reporting scheme design is stable.</w:t>
      </w:r>
    </w:p>
    <w:p w:rsidR="00BD5EA5" w:rsidRDefault="00BD5EA5" w:rsidP="00BD5EA5">
      <w:pPr>
        <w:spacing w:beforeLines="50" w:before="120" w:afterLines="50" w:after="120"/>
        <w:jc w:val="both"/>
        <w:rPr>
          <w:rFonts w:eastAsiaTheme="minorEastAsia"/>
          <w:b/>
          <w:lang w:val="en-US" w:eastAsia="zh-CN"/>
        </w:rPr>
      </w:pPr>
      <w:r w:rsidRPr="00807110">
        <w:rPr>
          <w:rFonts w:eastAsiaTheme="minorEastAsia" w:hint="eastAsia"/>
          <w:b/>
          <w:lang w:val="en-US" w:eastAsia="zh-CN"/>
        </w:rPr>
        <w:t xml:space="preserve">Proposal </w:t>
      </w:r>
      <w:r>
        <w:rPr>
          <w:rFonts w:eastAsiaTheme="minorEastAsia" w:hint="eastAsia"/>
          <w:b/>
          <w:lang w:val="en-US" w:eastAsia="zh-CN"/>
        </w:rPr>
        <w:t>5</w:t>
      </w:r>
      <w:r w:rsidRPr="00807110">
        <w:rPr>
          <w:rFonts w:eastAsiaTheme="minorEastAsia" w:hint="eastAsia"/>
          <w:b/>
          <w:lang w:val="en-US" w:eastAsia="zh-CN"/>
        </w:rPr>
        <w:t xml:space="preserve">: </w:t>
      </w:r>
      <w:r>
        <w:rPr>
          <w:rFonts w:eastAsiaTheme="minorEastAsia" w:hint="eastAsia"/>
          <w:b/>
          <w:lang w:val="en-US" w:eastAsia="zh-CN"/>
        </w:rPr>
        <w:t xml:space="preserve">RAN4 to reuse the R16 report mapping tables for R19 CLI measurements. </w:t>
      </w:r>
    </w:p>
    <w:p w:rsidR="00A314F5" w:rsidRDefault="00BD5EA5" w:rsidP="0083383F">
      <w:pPr>
        <w:widowControl w:val="0"/>
        <w:adjustRightInd w:val="0"/>
        <w:snapToGrid w:val="0"/>
        <w:jc w:val="both"/>
        <w:rPr>
          <w:rFonts w:eastAsiaTheme="minorEastAsia"/>
          <w:b/>
          <w:lang w:val="en-US" w:eastAsia="zh-CN"/>
        </w:rPr>
      </w:pPr>
      <w:r w:rsidRPr="00FE230F">
        <w:rPr>
          <w:rFonts w:eastAsiaTheme="minorEastAsia" w:hint="eastAsia"/>
          <w:b/>
          <w:lang w:val="en-US" w:eastAsia="zh-CN"/>
        </w:rPr>
        <w:t xml:space="preserve">Proposal </w:t>
      </w:r>
      <w:r>
        <w:rPr>
          <w:rFonts w:eastAsiaTheme="minorEastAsia" w:hint="eastAsia"/>
          <w:b/>
          <w:lang w:val="en-US" w:eastAsia="zh-CN"/>
        </w:rPr>
        <w:t>6</w:t>
      </w:r>
      <w:r w:rsidRPr="00FE230F">
        <w:rPr>
          <w:rFonts w:eastAsiaTheme="minorEastAsia" w:hint="eastAsia"/>
          <w:b/>
          <w:lang w:val="en-US" w:eastAsia="zh-CN"/>
        </w:rPr>
        <w:t xml:space="preserve">: The Rx beam assumption for R16 CLI measurement in FR2 </w:t>
      </w:r>
      <w:r>
        <w:rPr>
          <w:rFonts w:eastAsiaTheme="minorEastAsia" w:hint="eastAsia"/>
          <w:b/>
          <w:lang w:val="en-US" w:eastAsia="zh-CN"/>
        </w:rPr>
        <w:t>can b</w:t>
      </w:r>
      <w:r w:rsidRPr="00FE230F">
        <w:rPr>
          <w:rFonts w:eastAsiaTheme="minorEastAsia" w:hint="eastAsia"/>
          <w:b/>
          <w:lang w:val="en-US" w:eastAsia="zh-CN"/>
        </w:rPr>
        <w:t>e</w:t>
      </w:r>
      <w:r>
        <w:rPr>
          <w:rFonts w:eastAsiaTheme="minorEastAsia" w:hint="eastAsia"/>
          <w:b/>
          <w:lang w:val="en-US" w:eastAsia="zh-CN"/>
        </w:rPr>
        <w:t xml:space="preserve"> reused and i</w:t>
      </w:r>
      <w:r w:rsidRPr="00FE230F">
        <w:rPr>
          <w:rFonts w:eastAsiaTheme="minorEastAsia" w:hint="eastAsia"/>
          <w:b/>
          <w:lang w:val="en-US" w:eastAsia="zh-CN"/>
        </w:rPr>
        <w:t xml:space="preserve">t can be revisited if RAN1 has a new </w:t>
      </w:r>
      <w:r>
        <w:rPr>
          <w:rFonts w:eastAsiaTheme="minorEastAsia" w:hint="eastAsia"/>
          <w:b/>
          <w:lang w:val="en-US" w:eastAsia="zh-CN"/>
        </w:rPr>
        <w:t>assumption</w:t>
      </w:r>
      <w:r w:rsidRPr="00FE230F">
        <w:rPr>
          <w:rFonts w:eastAsiaTheme="minorEastAsia" w:hint="eastAsia"/>
          <w:b/>
          <w:lang w:val="en-US" w:eastAsia="zh-CN"/>
        </w:rPr>
        <w:t>.</w:t>
      </w:r>
    </w:p>
    <w:p w:rsidR="00BD5EA5" w:rsidRPr="004E6ED5" w:rsidRDefault="00BD5EA5" w:rsidP="00BD5EA5">
      <w:pPr>
        <w:spacing w:beforeLines="50" w:before="120" w:afterLines="50" w:after="120"/>
        <w:jc w:val="both"/>
        <w:rPr>
          <w:rFonts w:eastAsiaTheme="minorEastAsia"/>
          <w:b/>
          <w:lang w:val="en-US" w:eastAsia="zh-CN"/>
        </w:rPr>
      </w:pPr>
      <w:r w:rsidRPr="00807110">
        <w:rPr>
          <w:rFonts w:eastAsiaTheme="minorEastAsia" w:hint="eastAsia"/>
          <w:b/>
          <w:lang w:val="en-US" w:eastAsia="zh-CN"/>
        </w:rPr>
        <w:t xml:space="preserve">Proposal </w:t>
      </w:r>
      <w:r>
        <w:rPr>
          <w:rFonts w:eastAsiaTheme="minorEastAsia" w:hint="eastAsia"/>
          <w:b/>
          <w:lang w:val="en-US" w:eastAsia="zh-CN"/>
        </w:rPr>
        <w:t>7</w:t>
      </w:r>
      <w:r w:rsidRPr="00807110">
        <w:rPr>
          <w:rFonts w:eastAsiaTheme="minorEastAsia" w:hint="eastAsia"/>
          <w:b/>
          <w:lang w:val="en-US" w:eastAsia="zh-CN"/>
        </w:rPr>
        <w:t xml:space="preserve">: </w:t>
      </w:r>
      <w:r>
        <w:rPr>
          <w:rFonts w:eastAsiaTheme="minorEastAsia" w:hint="eastAsia"/>
          <w:b/>
          <w:lang w:val="en-US" w:eastAsia="zh-CN"/>
        </w:rPr>
        <w:t xml:space="preserve">Measurement capability for L1-based CLI measurement is out of RAN4 scope and should be decided by RAN1. </w:t>
      </w:r>
    </w:p>
    <w:p w:rsidR="002E5F8C" w:rsidRDefault="002E5F8C" w:rsidP="002E5F8C">
      <w:pPr>
        <w:spacing w:beforeLines="50" w:before="120" w:afterLines="50" w:after="120"/>
        <w:jc w:val="both"/>
        <w:rPr>
          <w:rFonts w:eastAsiaTheme="minorEastAsia"/>
          <w:b/>
          <w:lang w:val="en-US" w:eastAsia="zh-CN"/>
        </w:rPr>
      </w:pPr>
      <w:r w:rsidRPr="005B0DAC">
        <w:rPr>
          <w:rFonts w:eastAsiaTheme="minorEastAsia" w:hint="eastAsia"/>
          <w:b/>
          <w:lang w:val="en-US" w:eastAsia="zh-CN"/>
        </w:rPr>
        <w:t xml:space="preserve">Proposal </w:t>
      </w:r>
      <w:r>
        <w:rPr>
          <w:rFonts w:eastAsiaTheme="minorEastAsia" w:hint="eastAsia"/>
          <w:b/>
          <w:lang w:val="en-US" w:eastAsia="zh-CN"/>
        </w:rPr>
        <w:t>8</w:t>
      </w:r>
      <w:r w:rsidRPr="005B0DAC">
        <w:rPr>
          <w:rFonts w:eastAsiaTheme="minorEastAsia" w:hint="eastAsia"/>
          <w:b/>
          <w:lang w:val="en-US" w:eastAsia="zh-CN"/>
        </w:rPr>
        <w:t xml:space="preserve">: </w:t>
      </w:r>
      <w:r>
        <w:rPr>
          <w:rFonts w:eastAsiaTheme="minorEastAsia" w:hint="eastAsia"/>
          <w:b/>
          <w:lang w:val="en-US" w:eastAsia="zh-CN"/>
        </w:rPr>
        <w:t xml:space="preserve">RAN4 to wait for more RAN1 progress on SSB-based neighbor cell measurements. </w:t>
      </w:r>
      <w:r>
        <w:rPr>
          <w:rFonts w:eastAsiaTheme="minorEastAsia"/>
          <w:b/>
          <w:lang w:val="en-US" w:eastAsia="zh-CN"/>
        </w:rPr>
        <w:t>RAN4’</w:t>
      </w:r>
      <w:r>
        <w:rPr>
          <w:rFonts w:eastAsiaTheme="minorEastAsia" w:hint="eastAsia"/>
          <w:b/>
          <w:lang w:val="en-US" w:eastAsia="zh-CN"/>
        </w:rPr>
        <w:t>s</w:t>
      </w:r>
      <w:r w:rsidRPr="00CC5471">
        <w:rPr>
          <w:rFonts w:eastAsiaTheme="minorEastAsia"/>
          <w:b/>
          <w:lang w:val="en-US" w:eastAsia="zh-CN"/>
        </w:rPr>
        <w:t xml:space="preserve"> discussions can base on the assumption that SSB-based neighbor cell measurement</w:t>
      </w:r>
      <w:r>
        <w:rPr>
          <w:rFonts w:eastAsiaTheme="minorEastAsia" w:hint="eastAsia"/>
          <w:b/>
          <w:lang w:val="en-US" w:eastAsia="zh-CN"/>
        </w:rPr>
        <w:t>s are</w:t>
      </w:r>
      <w:r w:rsidRPr="00CC5471">
        <w:rPr>
          <w:rFonts w:eastAsiaTheme="minorEastAsia"/>
          <w:b/>
          <w:lang w:val="en-US" w:eastAsia="zh-CN"/>
        </w:rPr>
        <w:t xml:space="preserve"> prioritized</w:t>
      </w:r>
      <w:r w:rsidR="00700D9B">
        <w:rPr>
          <w:rFonts w:eastAsiaTheme="minorEastAsia" w:hint="eastAsia"/>
          <w:b/>
          <w:lang w:val="en-US" w:eastAsia="zh-CN"/>
        </w:rPr>
        <w:t xml:space="preserve"> first</w:t>
      </w:r>
      <w:r>
        <w:rPr>
          <w:rFonts w:eastAsiaTheme="minorEastAsia" w:hint="eastAsia"/>
          <w:b/>
          <w:lang w:val="en-US" w:eastAsia="zh-CN"/>
        </w:rPr>
        <w:t>.</w:t>
      </w:r>
    </w:p>
    <w:p w:rsidR="00BD5EA5" w:rsidRPr="00D40616" w:rsidRDefault="00BD5EA5" w:rsidP="00BD5EA5">
      <w:pPr>
        <w:spacing w:beforeLines="50" w:before="120" w:afterLines="50" w:after="120"/>
        <w:jc w:val="both"/>
        <w:rPr>
          <w:rFonts w:eastAsiaTheme="minorEastAsia"/>
          <w:b/>
          <w:lang w:val="en-US" w:eastAsia="zh-CN"/>
        </w:rPr>
      </w:pPr>
      <w:r w:rsidRPr="00D40616">
        <w:rPr>
          <w:rFonts w:eastAsiaTheme="minorEastAsia" w:hint="eastAsia"/>
          <w:b/>
          <w:lang w:val="en-US" w:eastAsia="zh-CN"/>
        </w:rPr>
        <w:t xml:space="preserve">Observation 1: </w:t>
      </w:r>
      <w:r>
        <w:rPr>
          <w:rFonts w:eastAsiaTheme="minorEastAsia" w:hint="eastAsia"/>
          <w:b/>
          <w:lang w:val="en-US" w:eastAsia="zh-CN"/>
        </w:rPr>
        <w:t>Measurement gap</w:t>
      </w:r>
      <w:r w:rsidRPr="00D40616">
        <w:rPr>
          <w:rFonts w:eastAsiaTheme="minorEastAsia" w:hint="eastAsia"/>
          <w:b/>
          <w:lang w:val="en-US" w:eastAsia="zh-CN"/>
        </w:rPr>
        <w:t xml:space="preserve"> </w:t>
      </w:r>
      <w:r>
        <w:rPr>
          <w:rFonts w:eastAsiaTheme="minorEastAsia" w:hint="eastAsia"/>
          <w:b/>
          <w:lang w:val="en-US" w:eastAsia="zh-CN"/>
        </w:rPr>
        <w:t>is</w:t>
      </w:r>
      <w:r w:rsidRPr="00D40616">
        <w:rPr>
          <w:rFonts w:eastAsiaTheme="minorEastAsia" w:hint="eastAsia"/>
          <w:b/>
          <w:lang w:val="en-US" w:eastAsia="zh-CN"/>
        </w:rPr>
        <w:t xml:space="preserve"> not needed for intra-frequency CSI-RS based measurements and it is needed for inter-frequency CSI-RS-based measurements in R18.</w:t>
      </w:r>
      <w:r>
        <w:rPr>
          <w:rFonts w:eastAsiaTheme="minorEastAsia" w:hint="eastAsia"/>
          <w:b/>
          <w:lang w:val="en-US" w:eastAsia="zh-CN"/>
        </w:rPr>
        <w:t xml:space="preserve"> </w:t>
      </w:r>
    </w:p>
    <w:p w:rsidR="006E0F6C" w:rsidRDefault="006E0F6C" w:rsidP="006E0F6C">
      <w:pPr>
        <w:spacing w:beforeLines="50" w:before="120" w:afterLines="50" w:after="120"/>
        <w:jc w:val="both"/>
        <w:rPr>
          <w:rFonts w:eastAsiaTheme="minorEastAsia"/>
          <w:b/>
          <w:lang w:val="en-US" w:eastAsia="zh-CN"/>
        </w:rPr>
      </w:pPr>
      <w:r w:rsidRPr="003F3BA2">
        <w:rPr>
          <w:rFonts w:eastAsiaTheme="minorEastAsia" w:hint="eastAsia"/>
          <w:b/>
          <w:lang w:val="en-US" w:eastAsia="zh-CN"/>
        </w:rPr>
        <w:t xml:space="preserve">Proposal </w:t>
      </w:r>
      <w:r>
        <w:rPr>
          <w:rFonts w:eastAsiaTheme="minorEastAsia" w:hint="eastAsia"/>
          <w:b/>
          <w:lang w:val="en-US" w:eastAsia="zh-CN"/>
        </w:rPr>
        <w:t>9</w:t>
      </w:r>
      <w:r w:rsidRPr="003F3BA2">
        <w:rPr>
          <w:rFonts w:eastAsiaTheme="minorEastAsia" w:hint="eastAsia"/>
          <w:b/>
          <w:lang w:val="en-US" w:eastAsia="zh-CN"/>
        </w:rPr>
        <w:t xml:space="preserve">: </w:t>
      </w:r>
      <w:r>
        <w:rPr>
          <w:rFonts w:eastAsiaTheme="minorEastAsia" w:hint="eastAsia"/>
          <w:b/>
          <w:lang w:val="en-US" w:eastAsia="zh-CN"/>
        </w:rPr>
        <w:t xml:space="preserve">Requirements for CSI-RS-based measurements are defined based on the following principles: </w:t>
      </w:r>
    </w:p>
    <w:p w:rsidR="006E0F6C" w:rsidRDefault="006E0F6C" w:rsidP="006E0F6C">
      <w:pPr>
        <w:pStyle w:val="af8"/>
        <w:numPr>
          <w:ilvl w:val="0"/>
          <w:numId w:val="36"/>
        </w:numPr>
        <w:spacing w:line="360" w:lineRule="auto"/>
        <w:ind w:left="357" w:hangingChars="178" w:hanging="357"/>
        <w:jc w:val="both"/>
        <w:rPr>
          <w:rFonts w:eastAsiaTheme="minorEastAsia"/>
          <w:b/>
          <w:sz w:val="20"/>
          <w:szCs w:val="20"/>
          <w:lang w:val="en-US" w:eastAsia="zh-CN"/>
        </w:rPr>
      </w:pPr>
      <w:r w:rsidRPr="00324FEF">
        <w:rPr>
          <w:rFonts w:eastAsiaTheme="minorEastAsia" w:hint="eastAsia"/>
          <w:b/>
          <w:sz w:val="20"/>
          <w:szCs w:val="20"/>
          <w:lang w:val="en-US" w:eastAsia="zh-CN"/>
        </w:rPr>
        <w:t xml:space="preserve">For CSI-RS-based </w:t>
      </w:r>
      <w:r w:rsidRPr="00324FEF">
        <w:rPr>
          <w:rFonts w:eastAsiaTheme="minorEastAsia"/>
          <w:b/>
          <w:sz w:val="20"/>
          <w:szCs w:val="20"/>
          <w:lang w:val="en-US" w:eastAsia="zh-CN"/>
        </w:rPr>
        <w:t>serving</w:t>
      </w:r>
      <w:r w:rsidRPr="00324FEF">
        <w:rPr>
          <w:rFonts w:eastAsiaTheme="minorEastAsia" w:hint="eastAsia"/>
          <w:b/>
          <w:sz w:val="20"/>
          <w:szCs w:val="20"/>
          <w:lang w:val="en-US" w:eastAsia="zh-CN"/>
        </w:rPr>
        <w:t xml:space="preserve"> cell </w:t>
      </w:r>
      <w:r w:rsidRPr="00324FEF">
        <w:rPr>
          <w:rFonts w:eastAsiaTheme="minorEastAsia"/>
          <w:b/>
          <w:sz w:val="20"/>
          <w:szCs w:val="20"/>
          <w:lang w:val="en-US" w:eastAsia="zh-CN"/>
        </w:rPr>
        <w:t>measurements</w:t>
      </w:r>
      <w:r w:rsidRPr="00324FEF">
        <w:rPr>
          <w:rFonts w:eastAsiaTheme="minorEastAsia" w:hint="eastAsia"/>
          <w:b/>
          <w:sz w:val="20"/>
          <w:szCs w:val="20"/>
          <w:lang w:val="en-US" w:eastAsia="zh-CN"/>
        </w:rPr>
        <w:t xml:space="preserve">, </w:t>
      </w:r>
    </w:p>
    <w:p w:rsidR="006E0F6C" w:rsidRDefault="006E0F6C" w:rsidP="006E0F6C">
      <w:pPr>
        <w:pStyle w:val="af8"/>
        <w:numPr>
          <w:ilvl w:val="1"/>
          <w:numId w:val="36"/>
        </w:numPr>
        <w:spacing w:line="360" w:lineRule="auto"/>
        <w:jc w:val="both"/>
        <w:rPr>
          <w:rFonts w:eastAsiaTheme="minorEastAsia"/>
          <w:b/>
          <w:sz w:val="20"/>
          <w:szCs w:val="20"/>
          <w:lang w:val="en-US" w:eastAsia="zh-CN"/>
        </w:rPr>
      </w:pPr>
      <w:r w:rsidRPr="00776CA4">
        <w:rPr>
          <w:rFonts w:eastAsiaTheme="minorEastAsia"/>
          <w:b/>
          <w:sz w:val="20"/>
          <w:szCs w:val="20"/>
          <w:lang w:val="en-US" w:eastAsia="zh-CN"/>
        </w:rPr>
        <w:t xml:space="preserve">UL transmission is cancelled </w:t>
      </w:r>
      <w:r>
        <w:rPr>
          <w:rFonts w:eastAsiaTheme="minorEastAsia"/>
          <w:b/>
          <w:sz w:val="20"/>
          <w:szCs w:val="20"/>
          <w:lang w:val="en-US" w:eastAsia="zh-CN"/>
        </w:rPr>
        <w:t>if cancellation timeline is met</w:t>
      </w:r>
      <w:r>
        <w:rPr>
          <w:rFonts w:eastAsiaTheme="minorEastAsia" w:hint="eastAsia"/>
          <w:b/>
          <w:sz w:val="20"/>
          <w:szCs w:val="20"/>
          <w:lang w:val="en-US" w:eastAsia="zh-CN"/>
        </w:rPr>
        <w:t xml:space="preserve"> when</w:t>
      </w:r>
      <w:r w:rsidRPr="00776CA4">
        <w:rPr>
          <w:rFonts w:eastAsiaTheme="minorEastAsia"/>
          <w:b/>
          <w:sz w:val="20"/>
          <w:szCs w:val="20"/>
          <w:lang w:val="en-US" w:eastAsia="zh-CN"/>
        </w:rPr>
        <w:t xml:space="preserve"> semi-statically configured UL transmission</w:t>
      </w:r>
      <w:r>
        <w:rPr>
          <w:rFonts w:eastAsiaTheme="minorEastAsia" w:hint="eastAsia"/>
          <w:b/>
          <w:sz w:val="20"/>
          <w:szCs w:val="20"/>
          <w:lang w:val="en-US" w:eastAsia="zh-CN"/>
        </w:rPr>
        <w:t xml:space="preserve"> collides with d</w:t>
      </w:r>
      <w:r w:rsidRPr="00776CA4">
        <w:rPr>
          <w:rFonts w:eastAsiaTheme="minorEastAsia"/>
          <w:b/>
          <w:sz w:val="20"/>
          <w:szCs w:val="20"/>
          <w:lang w:val="en-US" w:eastAsia="zh-CN"/>
        </w:rPr>
        <w:t>ynamically scheduled DL reception</w:t>
      </w:r>
      <w:r>
        <w:rPr>
          <w:rFonts w:eastAsiaTheme="minorEastAsia" w:hint="eastAsia"/>
          <w:b/>
          <w:sz w:val="20"/>
          <w:szCs w:val="20"/>
          <w:lang w:val="en-US" w:eastAsia="zh-CN"/>
        </w:rPr>
        <w:t>.</w:t>
      </w:r>
    </w:p>
    <w:p w:rsidR="006E0F6C" w:rsidRPr="00324FEF" w:rsidRDefault="006E0F6C" w:rsidP="006E0F6C">
      <w:pPr>
        <w:pStyle w:val="af8"/>
        <w:numPr>
          <w:ilvl w:val="1"/>
          <w:numId w:val="36"/>
        </w:numPr>
        <w:spacing w:line="360" w:lineRule="auto"/>
        <w:jc w:val="both"/>
        <w:rPr>
          <w:rFonts w:eastAsiaTheme="minorEastAsia"/>
          <w:b/>
          <w:sz w:val="20"/>
          <w:szCs w:val="20"/>
          <w:lang w:val="en-US" w:eastAsia="zh-CN"/>
        </w:rPr>
      </w:pPr>
      <w:r w:rsidRPr="00973DA4">
        <w:rPr>
          <w:rFonts w:eastAsiaTheme="minorEastAsia"/>
          <w:b/>
          <w:sz w:val="20"/>
          <w:szCs w:val="20"/>
          <w:lang w:val="en-US" w:eastAsia="zh-CN"/>
        </w:rPr>
        <w:t>UE doe</w:t>
      </w:r>
      <w:r>
        <w:rPr>
          <w:rFonts w:eastAsiaTheme="minorEastAsia"/>
          <w:b/>
          <w:sz w:val="20"/>
          <w:szCs w:val="20"/>
          <w:lang w:val="en-US" w:eastAsia="zh-CN"/>
        </w:rPr>
        <w:t>s not receive DL channel/signal</w:t>
      </w:r>
      <w:r>
        <w:rPr>
          <w:rFonts w:eastAsiaTheme="minorEastAsia" w:hint="eastAsia"/>
          <w:b/>
          <w:sz w:val="20"/>
          <w:szCs w:val="20"/>
          <w:lang w:val="en-US" w:eastAsia="zh-CN"/>
        </w:rPr>
        <w:t xml:space="preserve"> when </w:t>
      </w:r>
      <w:r w:rsidRPr="00973DA4">
        <w:rPr>
          <w:rFonts w:eastAsiaTheme="minorEastAsia"/>
          <w:b/>
          <w:sz w:val="20"/>
          <w:szCs w:val="20"/>
          <w:lang w:val="en-US" w:eastAsia="zh-CN"/>
        </w:rPr>
        <w:t>dynamically scheduled UL transmission</w:t>
      </w:r>
      <w:r>
        <w:rPr>
          <w:rFonts w:eastAsiaTheme="minorEastAsia" w:hint="eastAsia"/>
          <w:b/>
          <w:sz w:val="20"/>
          <w:szCs w:val="20"/>
          <w:lang w:val="en-US" w:eastAsia="zh-CN"/>
        </w:rPr>
        <w:t>s collide with s</w:t>
      </w:r>
      <w:r w:rsidRPr="00973DA4">
        <w:rPr>
          <w:rFonts w:eastAsiaTheme="minorEastAsia"/>
          <w:b/>
          <w:sz w:val="20"/>
          <w:szCs w:val="20"/>
          <w:lang w:val="en-US" w:eastAsia="zh-CN"/>
        </w:rPr>
        <w:t>emi-static</w:t>
      </w:r>
      <w:r>
        <w:rPr>
          <w:rFonts w:eastAsiaTheme="minorEastAsia"/>
          <w:b/>
          <w:sz w:val="20"/>
          <w:szCs w:val="20"/>
          <w:lang w:val="en-US" w:eastAsia="zh-CN"/>
        </w:rPr>
        <w:t>ally configured DL reception</w:t>
      </w:r>
      <w:r>
        <w:rPr>
          <w:rFonts w:eastAsiaTheme="minorEastAsia" w:hint="eastAsia"/>
          <w:b/>
          <w:sz w:val="20"/>
          <w:szCs w:val="20"/>
          <w:lang w:val="en-US" w:eastAsia="zh-CN"/>
        </w:rPr>
        <w:t xml:space="preserve">. </w:t>
      </w:r>
    </w:p>
    <w:p w:rsidR="006E0F6C" w:rsidRPr="00324FEF" w:rsidRDefault="006E0F6C" w:rsidP="006E0F6C">
      <w:pPr>
        <w:pStyle w:val="af8"/>
        <w:numPr>
          <w:ilvl w:val="0"/>
          <w:numId w:val="36"/>
        </w:numPr>
        <w:spacing w:line="360" w:lineRule="auto"/>
        <w:ind w:left="357" w:hangingChars="178" w:hanging="357"/>
        <w:jc w:val="both"/>
        <w:rPr>
          <w:rFonts w:eastAsiaTheme="minorEastAsia"/>
          <w:b/>
          <w:sz w:val="20"/>
          <w:szCs w:val="20"/>
          <w:lang w:val="en-US" w:eastAsia="zh-CN"/>
        </w:rPr>
      </w:pPr>
      <w:r w:rsidRPr="00324FEF">
        <w:rPr>
          <w:rFonts w:eastAsiaTheme="minorEastAsia" w:hint="eastAsia"/>
          <w:b/>
          <w:sz w:val="20"/>
          <w:szCs w:val="20"/>
          <w:lang w:val="en-US" w:eastAsia="zh-CN"/>
        </w:rPr>
        <w:t xml:space="preserve">For CSI-RS based neighbor cell measurements without MG, </w:t>
      </w:r>
      <w:r>
        <w:rPr>
          <w:rFonts w:eastAsiaTheme="minorEastAsia" w:hint="eastAsia"/>
          <w:b/>
          <w:sz w:val="20"/>
          <w:szCs w:val="20"/>
          <w:lang w:val="en-US" w:eastAsia="zh-CN"/>
        </w:rPr>
        <w:t xml:space="preserve">RAN4 </w:t>
      </w:r>
      <w:r w:rsidRPr="00324FEF">
        <w:rPr>
          <w:rFonts w:eastAsiaTheme="minorEastAsia" w:hint="eastAsia"/>
          <w:b/>
          <w:sz w:val="20"/>
          <w:szCs w:val="20"/>
          <w:lang w:val="en-US" w:eastAsia="zh-CN"/>
        </w:rPr>
        <w:t>reuse</w:t>
      </w:r>
      <w:r>
        <w:rPr>
          <w:rFonts w:eastAsiaTheme="minorEastAsia" w:hint="eastAsia"/>
          <w:b/>
          <w:sz w:val="20"/>
          <w:szCs w:val="20"/>
          <w:lang w:val="en-US" w:eastAsia="zh-CN"/>
        </w:rPr>
        <w:t>s</w:t>
      </w:r>
      <w:r w:rsidRPr="00324FEF">
        <w:rPr>
          <w:rFonts w:eastAsiaTheme="minorEastAsia" w:hint="eastAsia"/>
          <w:b/>
          <w:sz w:val="20"/>
          <w:szCs w:val="20"/>
          <w:lang w:val="en-US" w:eastAsia="zh-CN"/>
        </w:rPr>
        <w:t xml:space="preserve"> legacy scheduling restrictions for measurements in TDD bands. </w:t>
      </w:r>
    </w:p>
    <w:p w:rsidR="006E0F6C" w:rsidRPr="00324FEF" w:rsidRDefault="006E0F6C" w:rsidP="006E0F6C">
      <w:pPr>
        <w:pStyle w:val="af8"/>
        <w:numPr>
          <w:ilvl w:val="0"/>
          <w:numId w:val="36"/>
        </w:numPr>
        <w:spacing w:line="360" w:lineRule="auto"/>
        <w:ind w:left="357" w:hangingChars="178" w:hanging="357"/>
        <w:jc w:val="both"/>
        <w:rPr>
          <w:rFonts w:eastAsiaTheme="minorEastAsia"/>
          <w:b/>
          <w:sz w:val="20"/>
          <w:szCs w:val="20"/>
          <w:lang w:val="en-US" w:eastAsia="zh-CN"/>
        </w:rPr>
      </w:pPr>
      <w:r w:rsidRPr="00324FEF">
        <w:rPr>
          <w:rFonts w:eastAsiaTheme="minorEastAsia" w:hint="eastAsia"/>
          <w:b/>
          <w:sz w:val="20"/>
          <w:szCs w:val="20"/>
          <w:lang w:val="en-US" w:eastAsia="zh-CN"/>
        </w:rPr>
        <w:t xml:space="preserve">For CSI-RS based neighbor cell measurements with MG, </w:t>
      </w:r>
      <w:r>
        <w:rPr>
          <w:rFonts w:eastAsiaTheme="minorEastAsia" w:hint="eastAsia"/>
          <w:b/>
          <w:sz w:val="20"/>
          <w:szCs w:val="20"/>
          <w:lang w:val="en-US" w:eastAsia="zh-CN"/>
        </w:rPr>
        <w:t xml:space="preserve">there are </w:t>
      </w:r>
      <w:r w:rsidR="00F76A0E">
        <w:rPr>
          <w:rFonts w:eastAsiaTheme="minorEastAsia" w:hint="eastAsia"/>
          <w:b/>
          <w:sz w:val="20"/>
          <w:szCs w:val="20"/>
          <w:lang w:val="en-US" w:eastAsia="zh-CN"/>
        </w:rPr>
        <w:t xml:space="preserve">no requirement impacts. </w:t>
      </w:r>
    </w:p>
    <w:p w:rsidR="00BD5EA5" w:rsidRDefault="00BD5EA5" w:rsidP="00BD5EA5">
      <w:pPr>
        <w:spacing w:beforeLines="50" w:before="120" w:afterLines="50" w:after="120"/>
        <w:jc w:val="both"/>
        <w:rPr>
          <w:rFonts w:eastAsiaTheme="minorEastAsia"/>
          <w:b/>
          <w:lang w:val="en-US" w:eastAsia="zh-CN"/>
        </w:rPr>
      </w:pPr>
      <w:r w:rsidRPr="00BD5EA5">
        <w:rPr>
          <w:rFonts w:eastAsiaTheme="minorEastAsia"/>
          <w:b/>
          <w:lang w:val="en-US" w:eastAsia="zh-CN"/>
        </w:rPr>
        <w:t>Proposal 10: Scheduling restrictions should take DL/UL transition time into account and the specific value can be FFS based on RAN1 design, if any.</w:t>
      </w:r>
    </w:p>
    <w:p w:rsidR="00BD5EA5" w:rsidRPr="00CD22E0" w:rsidRDefault="00BD5EA5" w:rsidP="00BD5EA5">
      <w:pPr>
        <w:spacing w:beforeLines="50" w:before="120" w:afterLines="50" w:after="120"/>
        <w:jc w:val="both"/>
        <w:rPr>
          <w:rFonts w:eastAsiaTheme="minorEastAsia"/>
          <w:b/>
          <w:lang w:val="en-US" w:eastAsia="zh-CN"/>
        </w:rPr>
      </w:pPr>
      <w:r w:rsidRPr="00A26BE0">
        <w:rPr>
          <w:rFonts w:eastAsiaTheme="minorEastAsia" w:hint="eastAsia"/>
          <w:b/>
          <w:lang w:val="en-US" w:eastAsia="zh-CN"/>
        </w:rPr>
        <w:t xml:space="preserve">Proposal </w:t>
      </w:r>
      <w:r>
        <w:rPr>
          <w:rFonts w:eastAsiaTheme="minorEastAsia" w:hint="eastAsia"/>
          <w:b/>
          <w:lang w:val="en-US" w:eastAsia="zh-CN"/>
        </w:rPr>
        <w:t>11</w:t>
      </w:r>
      <w:r w:rsidRPr="00A26BE0">
        <w:rPr>
          <w:rFonts w:eastAsiaTheme="minorEastAsia" w:hint="eastAsia"/>
          <w:b/>
          <w:lang w:val="en-US" w:eastAsia="zh-CN"/>
        </w:rPr>
        <w:t xml:space="preserve">: SBFD operations have no impacts on RAN4 RACH requirements. </w:t>
      </w:r>
    </w:p>
    <w:p w:rsidR="00BD5EA5" w:rsidRPr="00BB1854" w:rsidRDefault="00BD5EA5" w:rsidP="00BD5EA5">
      <w:pPr>
        <w:spacing w:beforeLines="50" w:before="120" w:afterLines="50" w:after="120"/>
        <w:jc w:val="both"/>
        <w:rPr>
          <w:rFonts w:eastAsiaTheme="minorEastAsia"/>
          <w:b/>
          <w:lang w:val="en-US" w:eastAsia="zh-CN"/>
        </w:rPr>
      </w:pPr>
      <w:r w:rsidRPr="00283FFB">
        <w:rPr>
          <w:rFonts w:eastAsiaTheme="minorEastAsia" w:hint="eastAsia"/>
          <w:b/>
          <w:lang w:val="en-US" w:eastAsia="zh-CN"/>
        </w:rPr>
        <w:t xml:space="preserve">Proposal </w:t>
      </w:r>
      <w:r>
        <w:rPr>
          <w:rFonts w:eastAsiaTheme="minorEastAsia" w:hint="eastAsia"/>
          <w:b/>
          <w:lang w:val="en-US" w:eastAsia="zh-CN"/>
        </w:rPr>
        <w:t>12</w:t>
      </w:r>
      <w:r w:rsidRPr="00283FFB">
        <w:rPr>
          <w:rFonts w:eastAsiaTheme="minorEastAsia" w:hint="eastAsia"/>
          <w:b/>
          <w:lang w:val="en-US" w:eastAsia="zh-CN"/>
        </w:rPr>
        <w:t>: Separate UL power control has no</w:t>
      </w:r>
      <w:r>
        <w:rPr>
          <w:rFonts w:eastAsiaTheme="minorEastAsia" w:hint="eastAsia"/>
          <w:b/>
          <w:lang w:val="en-US" w:eastAsia="zh-CN"/>
        </w:rPr>
        <w:t xml:space="preserve"> new</w:t>
      </w:r>
      <w:r w:rsidRPr="00283FFB">
        <w:rPr>
          <w:rFonts w:eastAsiaTheme="minorEastAsia" w:hint="eastAsia"/>
          <w:b/>
          <w:lang w:val="en-US" w:eastAsia="zh-CN"/>
        </w:rPr>
        <w:t xml:space="preserve"> impacts on RRM requirements. RAN4 </w:t>
      </w:r>
      <w:r>
        <w:rPr>
          <w:rFonts w:eastAsiaTheme="minorEastAsia" w:hint="eastAsia"/>
          <w:b/>
          <w:lang w:val="en-US" w:eastAsia="zh-CN"/>
        </w:rPr>
        <w:t xml:space="preserve">can </w:t>
      </w:r>
      <w:r w:rsidRPr="00283FFB">
        <w:rPr>
          <w:rFonts w:eastAsiaTheme="minorEastAsia" w:hint="eastAsia"/>
          <w:b/>
          <w:lang w:val="en-US" w:eastAsia="zh-CN"/>
        </w:rPr>
        <w:t xml:space="preserve">wait for RAN1 progress to check if there are any impacts on spatial relation </w:t>
      </w:r>
      <w:r w:rsidRPr="00283FFB">
        <w:rPr>
          <w:rFonts w:eastAsiaTheme="minorEastAsia"/>
          <w:b/>
          <w:lang w:val="en-US" w:eastAsia="zh-CN"/>
        </w:rPr>
        <w:t>switch</w:t>
      </w:r>
      <w:r w:rsidRPr="00283FFB">
        <w:rPr>
          <w:rFonts w:eastAsiaTheme="minorEastAsia" w:hint="eastAsia"/>
          <w:b/>
          <w:lang w:val="en-US" w:eastAsia="zh-CN"/>
        </w:rPr>
        <w:t>.</w:t>
      </w:r>
    </w:p>
    <w:p w:rsidR="00AA474C" w:rsidRPr="00AA474C" w:rsidRDefault="00AA474C" w:rsidP="00AA474C">
      <w:pPr>
        <w:spacing w:beforeLines="50" w:before="120" w:afterLines="50" w:after="120"/>
        <w:jc w:val="both"/>
        <w:rPr>
          <w:rFonts w:eastAsiaTheme="minorEastAsia"/>
          <w:b/>
          <w:lang w:val="en-US" w:eastAsia="zh-CN"/>
        </w:rPr>
      </w:pPr>
      <w:r w:rsidRPr="00AA474C">
        <w:rPr>
          <w:rFonts w:eastAsiaTheme="minorEastAsia" w:hint="eastAsia"/>
          <w:b/>
          <w:lang w:val="en-US" w:eastAsia="zh-CN"/>
        </w:rPr>
        <w:t>Proposal 13: RAN4 to further discuss the necessity of limiting the number of DL/UL switching within SBFD periodicity pending RAN1 progress.</w:t>
      </w:r>
      <w:r>
        <w:rPr>
          <w:rFonts w:eastAsiaTheme="minorEastAsia" w:hint="eastAsia"/>
          <w:b/>
          <w:lang w:val="en-US" w:eastAsia="zh-CN"/>
        </w:rPr>
        <w:t xml:space="preserve">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01179D">
        <w:rPr>
          <w:rFonts w:eastAsia="宋体" w:hint="eastAsia"/>
          <w:lang w:val="en-US" w:eastAsia="zh-CN"/>
        </w:rPr>
        <w:t>s</w:t>
      </w:r>
    </w:p>
    <w:p w:rsidR="00F10D38" w:rsidRDefault="000778EB" w:rsidP="006E150D">
      <w:pPr>
        <w:ind w:left="350" w:hangingChars="175" w:hanging="350"/>
        <w:rPr>
          <w:rFonts w:eastAsia="宋体"/>
          <w:szCs w:val="24"/>
          <w:lang w:val="en-US" w:eastAsia="zh-CN"/>
        </w:rPr>
      </w:pPr>
      <w:r w:rsidRPr="006A28B8">
        <w:rPr>
          <w:rFonts w:eastAsia="宋体"/>
          <w:szCs w:val="24"/>
          <w:lang w:val="en-US" w:eastAsia="zh-CN"/>
        </w:rPr>
        <w:t>[1]</w:t>
      </w:r>
      <w:r w:rsidRPr="009F6705">
        <w:rPr>
          <w:rFonts w:eastAsia="宋体" w:hint="eastAsia"/>
          <w:szCs w:val="24"/>
          <w:lang w:eastAsia="zh-CN"/>
        </w:rPr>
        <w:t xml:space="preserve"> </w:t>
      </w:r>
      <w:r w:rsidR="006E150D">
        <w:rPr>
          <w:rFonts w:eastAsia="宋体" w:hint="eastAsia"/>
          <w:szCs w:val="24"/>
          <w:lang w:val="en-US" w:eastAsia="zh-CN"/>
        </w:rPr>
        <w:t>R4</w:t>
      </w:r>
      <w:r w:rsidR="00772E3D">
        <w:rPr>
          <w:rFonts w:eastAsia="宋体" w:hint="eastAsia"/>
          <w:szCs w:val="24"/>
          <w:lang w:val="en-US" w:eastAsia="zh-CN"/>
        </w:rPr>
        <w:t>-241</w:t>
      </w:r>
      <w:r w:rsidR="006E150D">
        <w:rPr>
          <w:rFonts w:eastAsia="宋体" w:hint="eastAsia"/>
          <w:szCs w:val="24"/>
          <w:lang w:val="en-US" w:eastAsia="zh-CN"/>
        </w:rPr>
        <w:t>3900</w:t>
      </w:r>
      <w:r w:rsidR="00772E3D">
        <w:rPr>
          <w:rFonts w:eastAsia="宋体" w:hint="eastAsia"/>
          <w:szCs w:val="24"/>
          <w:lang w:val="en-US" w:eastAsia="zh-CN"/>
        </w:rPr>
        <w:t xml:space="preserve">, </w:t>
      </w:r>
      <w:r w:rsidR="006E150D">
        <w:rPr>
          <w:rFonts w:eastAsia="宋体" w:hint="eastAsia"/>
          <w:szCs w:val="24"/>
          <w:lang w:val="en-US" w:eastAsia="zh-CN"/>
        </w:rPr>
        <w:t>WF on SBFD RRM</w:t>
      </w:r>
      <w:r w:rsidR="00D3556F">
        <w:rPr>
          <w:rFonts w:eastAsia="宋体" w:hint="eastAsia"/>
          <w:szCs w:val="24"/>
          <w:lang w:val="en-US" w:eastAsia="zh-CN"/>
        </w:rPr>
        <w:t xml:space="preserve">, </w:t>
      </w:r>
      <w:r w:rsidR="000F6D27">
        <w:rPr>
          <w:rFonts w:eastAsia="宋体" w:hint="eastAsia"/>
          <w:szCs w:val="24"/>
          <w:lang w:val="en-US" w:eastAsia="zh-CN"/>
        </w:rPr>
        <w:t xml:space="preserve">Huawei, </w:t>
      </w:r>
      <w:r w:rsidR="00D3556F">
        <w:rPr>
          <w:rFonts w:eastAsia="宋体" w:hint="eastAsia"/>
          <w:szCs w:val="24"/>
          <w:lang w:val="en-US" w:eastAsia="zh-CN"/>
        </w:rPr>
        <w:t>RAN</w:t>
      </w:r>
      <w:r w:rsidR="006E150D">
        <w:rPr>
          <w:rFonts w:eastAsia="宋体" w:hint="eastAsia"/>
          <w:szCs w:val="24"/>
          <w:lang w:val="en-US" w:eastAsia="zh-CN"/>
        </w:rPr>
        <w:t>4</w:t>
      </w:r>
      <w:r w:rsidR="00D3556F">
        <w:rPr>
          <w:rFonts w:eastAsia="宋体" w:hint="eastAsia"/>
          <w:szCs w:val="24"/>
          <w:lang w:val="en-US" w:eastAsia="zh-CN"/>
        </w:rPr>
        <w:t>#1</w:t>
      </w:r>
      <w:r w:rsidR="006E150D">
        <w:rPr>
          <w:rFonts w:eastAsia="宋体" w:hint="eastAsia"/>
          <w:szCs w:val="24"/>
          <w:lang w:val="en-US" w:eastAsia="zh-CN"/>
        </w:rPr>
        <w:t>12</w:t>
      </w:r>
      <w:r w:rsidR="00772E3D">
        <w:rPr>
          <w:rFonts w:eastAsia="宋体" w:hint="eastAsia"/>
          <w:szCs w:val="24"/>
          <w:lang w:val="en-US" w:eastAsia="zh-CN"/>
        </w:rPr>
        <w:t>.</w:t>
      </w:r>
      <w:r w:rsidR="005F7DCE">
        <w:rPr>
          <w:rFonts w:eastAsia="宋体" w:hint="eastAsia"/>
          <w:szCs w:val="24"/>
          <w:lang w:val="en-US" w:eastAsia="zh-CN"/>
        </w:rPr>
        <w:t xml:space="preserve"> </w:t>
      </w:r>
    </w:p>
    <w:p w:rsidR="00387335" w:rsidRDefault="00387335" w:rsidP="006E150D">
      <w:pPr>
        <w:ind w:left="350" w:hangingChars="175" w:hanging="350"/>
        <w:rPr>
          <w:rFonts w:eastAsia="宋体"/>
          <w:szCs w:val="24"/>
          <w:lang w:val="en-US" w:eastAsia="zh-CN"/>
        </w:rPr>
      </w:pPr>
      <w:r>
        <w:rPr>
          <w:rFonts w:eastAsia="宋体" w:hint="eastAsia"/>
          <w:szCs w:val="24"/>
          <w:lang w:val="en-US" w:eastAsia="zh-CN"/>
        </w:rPr>
        <w:t>[2] 3GPP TS 38.133, V18.6.0.</w:t>
      </w:r>
    </w:p>
    <w:p w:rsidR="006E150D" w:rsidRDefault="009902A8" w:rsidP="006E150D">
      <w:pPr>
        <w:ind w:left="350" w:hangingChars="175" w:hanging="350"/>
        <w:rPr>
          <w:rFonts w:eastAsia="宋体"/>
          <w:szCs w:val="24"/>
          <w:lang w:val="en-US" w:eastAsia="zh-CN"/>
        </w:rPr>
      </w:pPr>
      <w:r>
        <w:rPr>
          <w:rFonts w:eastAsia="宋体" w:hint="eastAsia"/>
          <w:szCs w:val="24"/>
          <w:lang w:val="en-US" w:eastAsia="zh-CN"/>
        </w:rPr>
        <w:t>[</w:t>
      </w:r>
      <w:r w:rsidR="005C7FA0">
        <w:rPr>
          <w:rFonts w:eastAsia="宋体" w:hint="eastAsia"/>
          <w:szCs w:val="24"/>
          <w:lang w:val="en-US" w:eastAsia="zh-CN"/>
        </w:rPr>
        <w:t>3</w:t>
      </w:r>
      <w:r>
        <w:rPr>
          <w:rFonts w:eastAsia="宋体" w:hint="eastAsia"/>
          <w:szCs w:val="24"/>
          <w:lang w:val="en-US" w:eastAsia="zh-CN"/>
        </w:rPr>
        <w:t>] R4-190</w:t>
      </w:r>
      <w:r w:rsidR="00F71EB5">
        <w:rPr>
          <w:rFonts w:eastAsia="宋体" w:hint="eastAsia"/>
          <w:szCs w:val="24"/>
          <w:lang w:val="en-US" w:eastAsia="zh-CN"/>
        </w:rPr>
        <w:t>3438</w:t>
      </w:r>
      <w:r>
        <w:rPr>
          <w:rFonts w:eastAsia="宋体" w:hint="eastAsia"/>
          <w:szCs w:val="24"/>
          <w:lang w:val="en-US" w:eastAsia="zh-CN"/>
        </w:rPr>
        <w:t xml:space="preserve">, Simulation </w:t>
      </w:r>
      <w:r>
        <w:rPr>
          <w:rFonts w:eastAsia="宋体"/>
          <w:szCs w:val="24"/>
          <w:lang w:val="en-US" w:eastAsia="zh-CN"/>
        </w:rPr>
        <w:t>assumption</w:t>
      </w:r>
      <w:r>
        <w:rPr>
          <w:rFonts w:eastAsia="宋体" w:hint="eastAsia"/>
          <w:szCs w:val="24"/>
          <w:lang w:val="en-US" w:eastAsia="zh-CN"/>
        </w:rPr>
        <w:t xml:space="preserve"> for </w:t>
      </w:r>
      <w:r w:rsidR="00F71EB5">
        <w:rPr>
          <w:rFonts w:eastAsia="宋体" w:hint="eastAsia"/>
          <w:szCs w:val="24"/>
          <w:lang w:val="en-US" w:eastAsia="zh-CN"/>
        </w:rPr>
        <w:t>CLI</w:t>
      </w:r>
      <w:r>
        <w:rPr>
          <w:rFonts w:eastAsia="宋体" w:hint="eastAsia"/>
          <w:szCs w:val="24"/>
          <w:lang w:val="en-US" w:eastAsia="zh-CN"/>
        </w:rPr>
        <w:t xml:space="preserve"> measurement requirements, LG Electronics, RAN4#9</w:t>
      </w:r>
      <w:r w:rsidR="00F71EB5">
        <w:rPr>
          <w:rFonts w:eastAsia="宋体" w:hint="eastAsia"/>
          <w:szCs w:val="24"/>
          <w:lang w:val="en-US" w:eastAsia="zh-CN"/>
        </w:rPr>
        <w:t>0bis</w:t>
      </w:r>
      <w:r>
        <w:rPr>
          <w:rFonts w:eastAsia="宋体" w:hint="eastAsia"/>
          <w:szCs w:val="24"/>
          <w:lang w:val="en-US" w:eastAsia="zh-CN"/>
        </w:rPr>
        <w:t xml:space="preserve">. </w:t>
      </w:r>
    </w:p>
    <w:p w:rsidR="00F71EB5" w:rsidRPr="006E150D" w:rsidRDefault="00F71EB5" w:rsidP="00F71EB5">
      <w:pPr>
        <w:ind w:left="350" w:hangingChars="175" w:hanging="350"/>
        <w:rPr>
          <w:rFonts w:eastAsia="宋体"/>
          <w:szCs w:val="24"/>
          <w:lang w:val="en-US" w:eastAsia="zh-CN"/>
        </w:rPr>
      </w:pPr>
      <w:r>
        <w:rPr>
          <w:rFonts w:eastAsia="宋体" w:hint="eastAsia"/>
          <w:szCs w:val="24"/>
          <w:lang w:val="en-US" w:eastAsia="zh-CN"/>
        </w:rPr>
        <w:t>[</w:t>
      </w:r>
      <w:r w:rsidR="005C7FA0">
        <w:rPr>
          <w:rFonts w:eastAsia="宋体" w:hint="eastAsia"/>
          <w:szCs w:val="24"/>
          <w:lang w:val="en-US" w:eastAsia="zh-CN"/>
        </w:rPr>
        <w:t>4</w:t>
      </w:r>
      <w:r>
        <w:rPr>
          <w:rFonts w:eastAsia="宋体" w:hint="eastAsia"/>
          <w:szCs w:val="24"/>
          <w:lang w:val="en-US" w:eastAsia="zh-CN"/>
        </w:rPr>
        <w:t xml:space="preserve">] R4-1907392, Simulation </w:t>
      </w:r>
      <w:r>
        <w:rPr>
          <w:rFonts w:eastAsia="宋体"/>
          <w:szCs w:val="24"/>
          <w:lang w:val="en-US" w:eastAsia="zh-CN"/>
        </w:rPr>
        <w:t>assumption</w:t>
      </w:r>
      <w:r>
        <w:rPr>
          <w:rFonts w:eastAsia="宋体" w:hint="eastAsia"/>
          <w:szCs w:val="24"/>
          <w:lang w:val="en-US" w:eastAsia="zh-CN"/>
        </w:rPr>
        <w:t xml:space="preserve"> for SRS-RSRP measurement requirements, LG Electronics, RAN4#91. </w:t>
      </w:r>
    </w:p>
    <w:p w:rsidR="004851FA" w:rsidRDefault="004851FA" w:rsidP="004851FA">
      <w:pPr>
        <w:ind w:left="350" w:hangingChars="175" w:hanging="350"/>
        <w:rPr>
          <w:rFonts w:eastAsia="宋体"/>
          <w:szCs w:val="24"/>
          <w:lang w:val="en-US" w:eastAsia="zh-CN"/>
        </w:rPr>
      </w:pPr>
      <w:r>
        <w:rPr>
          <w:rFonts w:eastAsia="宋体" w:hint="eastAsia"/>
          <w:szCs w:val="24"/>
          <w:lang w:val="en-US" w:eastAsia="zh-CN"/>
        </w:rPr>
        <w:t xml:space="preserve">[5] Chair notes RAN1#117 eom1, RAN1#117. </w:t>
      </w:r>
    </w:p>
    <w:p w:rsidR="00F71EB5" w:rsidRPr="004851FA" w:rsidRDefault="00F71EB5" w:rsidP="006E150D">
      <w:pPr>
        <w:ind w:left="350" w:hangingChars="175" w:hanging="350"/>
        <w:rPr>
          <w:rFonts w:eastAsia="宋体"/>
          <w:szCs w:val="24"/>
          <w:lang w:val="en-US" w:eastAsia="zh-CN"/>
        </w:rPr>
      </w:pPr>
    </w:p>
    <w:sectPr w:rsidR="00F71EB5" w:rsidRPr="004851FA" w:rsidSect="00B55ACF">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556" w:rsidRDefault="00AE2556" w:rsidP="000778EB">
      <w:pPr>
        <w:spacing w:after="0"/>
      </w:pPr>
      <w:r>
        <w:separator/>
      </w:r>
    </w:p>
  </w:endnote>
  <w:endnote w:type="continuationSeparator" w:id="0">
    <w:p w:rsidR="00AE2556" w:rsidRDefault="00AE2556"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426" w:rsidRDefault="00F8042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F80426" w:rsidRDefault="00F8042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426" w:rsidRDefault="00F8042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37F93">
      <w:rPr>
        <w:rStyle w:val="af1"/>
        <w:noProof/>
      </w:rPr>
      <w:t>4</w:t>
    </w:r>
    <w:r>
      <w:rPr>
        <w:rStyle w:val="af1"/>
      </w:rPr>
      <w:fldChar w:fldCharType="end"/>
    </w:r>
  </w:p>
  <w:p w:rsidR="00F80426" w:rsidRDefault="00F8042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556" w:rsidRDefault="00AE2556" w:rsidP="000778EB">
      <w:pPr>
        <w:spacing w:after="0"/>
      </w:pPr>
      <w:r>
        <w:separator/>
      </w:r>
    </w:p>
  </w:footnote>
  <w:footnote w:type="continuationSeparator" w:id="0">
    <w:p w:rsidR="00AE2556" w:rsidRDefault="00AE2556"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9425B"/>
    <w:multiLevelType w:val="hybridMultilevel"/>
    <w:tmpl w:val="9A08C7F2"/>
    <w:lvl w:ilvl="0" w:tplc="D6EA5A7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5EE70C4"/>
    <w:multiLevelType w:val="hybridMultilevel"/>
    <w:tmpl w:val="A586817C"/>
    <w:lvl w:ilvl="0" w:tplc="16F6226A">
      <w:start w:val="1"/>
      <w:numFmt w:val="decimal"/>
      <w:suff w:val="space"/>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71832EA"/>
    <w:multiLevelType w:val="hybridMultilevel"/>
    <w:tmpl w:val="D4404A34"/>
    <w:lvl w:ilvl="0" w:tplc="9DFEB9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1919CF"/>
    <w:multiLevelType w:val="hybridMultilevel"/>
    <w:tmpl w:val="BAF616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467F0D"/>
    <w:multiLevelType w:val="hybridMultilevel"/>
    <w:tmpl w:val="BEA8DA14"/>
    <w:lvl w:ilvl="0" w:tplc="2F08AACC">
      <w:start w:val="3"/>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7">
    <w:nsid w:val="2AF41C5E"/>
    <w:multiLevelType w:val="hybridMultilevel"/>
    <w:tmpl w:val="DF84756A"/>
    <w:lvl w:ilvl="0" w:tplc="9450632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67583F"/>
    <w:multiLevelType w:val="hybridMultilevel"/>
    <w:tmpl w:val="871810AA"/>
    <w:lvl w:ilvl="0" w:tplc="8E02446E">
      <w:start w:val="1"/>
      <w:numFmt w:val="decimal"/>
      <w:suff w:val="space"/>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3D70D1C"/>
    <w:multiLevelType w:val="hybridMultilevel"/>
    <w:tmpl w:val="1FD6C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6895512"/>
    <w:multiLevelType w:val="hybridMultilevel"/>
    <w:tmpl w:val="65F02560"/>
    <w:lvl w:ilvl="0" w:tplc="9DD2178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0CB7897"/>
    <w:multiLevelType w:val="hybridMultilevel"/>
    <w:tmpl w:val="92EE17AA"/>
    <w:lvl w:ilvl="0" w:tplc="D40ECF90">
      <w:start w:val="1"/>
      <w:numFmt w:val="bullet"/>
      <w:lvlText w:val=""/>
      <w:lvlJc w:val="left"/>
      <w:pPr>
        <w:ind w:left="720" w:hanging="360"/>
      </w:pPr>
      <w:rPr>
        <w:rFonts w:ascii="Symbol" w:hAnsi="Symbol" w:hint="default"/>
      </w:rPr>
    </w:lvl>
    <w:lvl w:ilvl="1" w:tplc="1B4A517A">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nsid w:val="41FE6944"/>
    <w:multiLevelType w:val="hybridMultilevel"/>
    <w:tmpl w:val="2DEC22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4986634F"/>
    <w:multiLevelType w:val="hybridMultilevel"/>
    <w:tmpl w:val="49D871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99E7E78"/>
    <w:multiLevelType w:val="hybridMultilevel"/>
    <w:tmpl w:val="6DA27E6A"/>
    <w:lvl w:ilvl="0" w:tplc="800CC1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ECF2263"/>
    <w:multiLevelType w:val="hybridMultilevel"/>
    <w:tmpl w:val="A344E69C"/>
    <w:lvl w:ilvl="0" w:tplc="DDF6C27C">
      <w:start w:val="15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EF0187E"/>
    <w:multiLevelType w:val="multilevel"/>
    <w:tmpl w:val="BE44E3C4"/>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54631D1A"/>
    <w:multiLevelType w:val="hybridMultilevel"/>
    <w:tmpl w:val="4D4A8BBA"/>
    <w:lvl w:ilvl="0" w:tplc="071C37D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7BE65E6"/>
    <w:multiLevelType w:val="hybridMultilevel"/>
    <w:tmpl w:val="A586817C"/>
    <w:lvl w:ilvl="0" w:tplc="16F6226A">
      <w:start w:val="1"/>
      <w:numFmt w:val="decimal"/>
      <w:suff w:val="space"/>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8B73482"/>
    <w:multiLevelType w:val="multilevel"/>
    <w:tmpl w:val="58B73482"/>
    <w:lvl w:ilvl="0">
      <w:start w:val="1"/>
      <w:numFmt w:val="bullet"/>
      <w:lvlText w:val=""/>
      <w:lvlJc w:val="left"/>
      <w:pPr>
        <w:ind w:left="360"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63CF5A3F"/>
    <w:multiLevelType w:val="hybridMultilevel"/>
    <w:tmpl w:val="EA44CF20"/>
    <w:lvl w:ilvl="0" w:tplc="9DFEB994">
      <w:start w:val="1"/>
      <w:numFmt w:val="bullet"/>
      <w:lvlText w:val="•"/>
      <w:lvlJc w:val="left"/>
      <w:pPr>
        <w:tabs>
          <w:tab w:val="num" w:pos="720"/>
        </w:tabs>
        <w:ind w:left="720" w:hanging="360"/>
      </w:pPr>
      <w:rPr>
        <w:rFonts w:ascii="Arial" w:hAnsi="Arial" w:hint="default"/>
      </w:rPr>
    </w:lvl>
    <w:lvl w:ilvl="1" w:tplc="F2122340">
      <w:start w:val="5602"/>
      <w:numFmt w:val="bullet"/>
      <w:lvlText w:val="–"/>
      <w:lvlJc w:val="left"/>
      <w:pPr>
        <w:tabs>
          <w:tab w:val="num" w:pos="1440"/>
        </w:tabs>
        <w:ind w:left="1440" w:hanging="360"/>
      </w:pPr>
      <w:rPr>
        <w:rFonts w:ascii="Arial" w:hAnsi="Arial" w:hint="default"/>
      </w:rPr>
    </w:lvl>
    <w:lvl w:ilvl="2" w:tplc="DB6A0468" w:tentative="1">
      <w:start w:val="1"/>
      <w:numFmt w:val="bullet"/>
      <w:lvlText w:val="•"/>
      <w:lvlJc w:val="left"/>
      <w:pPr>
        <w:tabs>
          <w:tab w:val="num" w:pos="2160"/>
        </w:tabs>
        <w:ind w:left="2160" w:hanging="360"/>
      </w:pPr>
      <w:rPr>
        <w:rFonts w:ascii="Arial" w:hAnsi="Arial" w:hint="default"/>
      </w:rPr>
    </w:lvl>
    <w:lvl w:ilvl="3" w:tplc="68D04BC8" w:tentative="1">
      <w:start w:val="1"/>
      <w:numFmt w:val="bullet"/>
      <w:lvlText w:val="•"/>
      <w:lvlJc w:val="left"/>
      <w:pPr>
        <w:tabs>
          <w:tab w:val="num" w:pos="2880"/>
        </w:tabs>
        <w:ind w:left="2880" w:hanging="360"/>
      </w:pPr>
      <w:rPr>
        <w:rFonts w:ascii="Arial" w:hAnsi="Arial" w:hint="default"/>
      </w:rPr>
    </w:lvl>
    <w:lvl w:ilvl="4" w:tplc="9C3C351A" w:tentative="1">
      <w:start w:val="1"/>
      <w:numFmt w:val="bullet"/>
      <w:lvlText w:val="•"/>
      <w:lvlJc w:val="left"/>
      <w:pPr>
        <w:tabs>
          <w:tab w:val="num" w:pos="3600"/>
        </w:tabs>
        <w:ind w:left="3600" w:hanging="360"/>
      </w:pPr>
      <w:rPr>
        <w:rFonts w:ascii="Arial" w:hAnsi="Arial" w:hint="default"/>
      </w:rPr>
    </w:lvl>
    <w:lvl w:ilvl="5" w:tplc="795075B4" w:tentative="1">
      <w:start w:val="1"/>
      <w:numFmt w:val="bullet"/>
      <w:lvlText w:val="•"/>
      <w:lvlJc w:val="left"/>
      <w:pPr>
        <w:tabs>
          <w:tab w:val="num" w:pos="4320"/>
        </w:tabs>
        <w:ind w:left="4320" w:hanging="360"/>
      </w:pPr>
      <w:rPr>
        <w:rFonts w:ascii="Arial" w:hAnsi="Arial" w:hint="default"/>
      </w:rPr>
    </w:lvl>
    <w:lvl w:ilvl="6" w:tplc="07163FD4" w:tentative="1">
      <w:start w:val="1"/>
      <w:numFmt w:val="bullet"/>
      <w:lvlText w:val="•"/>
      <w:lvlJc w:val="left"/>
      <w:pPr>
        <w:tabs>
          <w:tab w:val="num" w:pos="5040"/>
        </w:tabs>
        <w:ind w:left="5040" w:hanging="360"/>
      </w:pPr>
      <w:rPr>
        <w:rFonts w:ascii="Arial" w:hAnsi="Arial" w:hint="default"/>
      </w:rPr>
    </w:lvl>
    <w:lvl w:ilvl="7" w:tplc="111803B0" w:tentative="1">
      <w:start w:val="1"/>
      <w:numFmt w:val="bullet"/>
      <w:lvlText w:val="•"/>
      <w:lvlJc w:val="left"/>
      <w:pPr>
        <w:tabs>
          <w:tab w:val="num" w:pos="5760"/>
        </w:tabs>
        <w:ind w:left="5760" w:hanging="360"/>
      </w:pPr>
      <w:rPr>
        <w:rFonts w:ascii="Arial" w:hAnsi="Arial" w:hint="default"/>
      </w:rPr>
    </w:lvl>
    <w:lvl w:ilvl="8" w:tplc="BBB81468" w:tentative="1">
      <w:start w:val="1"/>
      <w:numFmt w:val="bullet"/>
      <w:lvlText w:val="•"/>
      <w:lvlJc w:val="left"/>
      <w:pPr>
        <w:tabs>
          <w:tab w:val="num" w:pos="6480"/>
        </w:tabs>
        <w:ind w:left="6480" w:hanging="360"/>
      </w:pPr>
      <w:rPr>
        <w:rFonts w:ascii="Arial" w:hAnsi="Arial" w:hint="default"/>
      </w:rPr>
    </w:lvl>
  </w:abstractNum>
  <w:abstractNum w:abstractNumId="22">
    <w:nsid w:val="654C50B4"/>
    <w:multiLevelType w:val="hybridMultilevel"/>
    <w:tmpl w:val="962227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1326A17"/>
    <w:multiLevelType w:val="hybridMultilevel"/>
    <w:tmpl w:val="871810AA"/>
    <w:lvl w:ilvl="0" w:tplc="8E02446E">
      <w:start w:val="1"/>
      <w:numFmt w:val="decimal"/>
      <w:suff w:val="space"/>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AB669F2"/>
    <w:multiLevelType w:val="hybridMultilevel"/>
    <w:tmpl w:val="6302E00C"/>
    <w:lvl w:ilvl="0" w:tplc="573AA2F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abstractNum w:abstractNumId="31">
    <w:nsid w:val="7DC00E72"/>
    <w:multiLevelType w:val="hybridMultilevel"/>
    <w:tmpl w:val="A9804332"/>
    <w:lvl w:ilvl="0" w:tplc="A2DA1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26"/>
  </w:num>
  <w:num w:numId="3">
    <w:abstractNumId w:val="30"/>
  </w:num>
  <w:num w:numId="4">
    <w:abstractNumId w:val="6"/>
  </w:num>
  <w:num w:numId="5">
    <w:abstractNumId w:val="23"/>
  </w:num>
  <w:num w:numId="6">
    <w:abstractNumId w:val="24"/>
  </w:num>
  <w:num w:numId="7">
    <w:abstractNumId w:val="5"/>
  </w:num>
  <w:num w:numId="8">
    <w:abstractNumId w:val="25"/>
  </w:num>
  <w:num w:numId="9">
    <w:abstractNumId w:val="27"/>
  </w:num>
  <w:num w:numId="10">
    <w:abstractNumId w:val="19"/>
  </w:num>
  <w:num w:numId="11">
    <w:abstractNumId w:val="8"/>
  </w:num>
  <w:num w:numId="12">
    <w:abstractNumId w:val="1"/>
  </w:num>
  <w:num w:numId="13">
    <w:abstractNumId w:val="14"/>
  </w:num>
  <w:num w:numId="14">
    <w:abstractNumId w:val="9"/>
  </w:num>
  <w:num w:numId="15">
    <w:abstractNumId w:val="31"/>
  </w:num>
  <w:num w:numId="16">
    <w:abstractNumId w:val="7"/>
  </w:num>
  <w:num w:numId="17">
    <w:abstractNumId w:val="10"/>
  </w:num>
  <w:num w:numId="18">
    <w:abstractNumId w:val="15"/>
  </w:num>
  <w:num w:numId="19">
    <w:abstractNumId w:val="11"/>
  </w:num>
  <w:num w:numId="20">
    <w:abstractNumId w:val="3"/>
  </w:num>
  <w:num w:numId="21">
    <w:abstractNumId w:val="20"/>
  </w:num>
  <w:num w:numId="22">
    <w:abstractNumId w:val="17"/>
  </w:num>
  <w:num w:numId="23">
    <w:abstractNumId w:val="22"/>
  </w:num>
  <w:num w:numId="24">
    <w:abstractNumId w:val="12"/>
  </w:num>
  <w:num w:numId="25">
    <w:abstractNumId w:val="13"/>
  </w:num>
  <w:num w:numId="26">
    <w:abstractNumId w:val="13"/>
  </w:num>
  <w:num w:numId="27">
    <w:abstractNumId w:val="28"/>
  </w:num>
  <w:num w:numId="28">
    <w:abstractNumId w:val="13"/>
  </w:num>
  <w:num w:numId="29">
    <w:abstractNumId w:val="0"/>
  </w:num>
  <w:num w:numId="30">
    <w:abstractNumId w:val="21"/>
  </w:num>
  <w:num w:numId="31">
    <w:abstractNumId w:val="4"/>
  </w:num>
  <w:num w:numId="32">
    <w:abstractNumId w:val="2"/>
  </w:num>
  <w:num w:numId="33">
    <w:abstractNumId w:val="16"/>
  </w:num>
  <w:num w:numId="34">
    <w:abstractNumId w:val="13"/>
  </w:num>
  <w:num w:numId="35">
    <w:abstractNumId w:val="29"/>
  </w:num>
  <w:num w:numId="36">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FC5"/>
    <w:rsid w:val="000014B5"/>
    <w:rsid w:val="00002A51"/>
    <w:rsid w:val="00002C01"/>
    <w:rsid w:val="00003795"/>
    <w:rsid w:val="000039B0"/>
    <w:rsid w:val="00003AE2"/>
    <w:rsid w:val="000046FA"/>
    <w:rsid w:val="00004BBE"/>
    <w:rsid w:val="00007D3C"/>
    <w:rsid w:val="00010177"/>
    <w:rsid w:val="00010767"/>
    <w:rsid w:val="000115B6"/>
    <w:rsid w:val="0001179D"/>
    <w:rsid w:val="00011E8A"/>
    <w:rsid w:val="00012FC7"/>
    <w:rsid w:val="000144F0"/>
    <w:rsid w:val="00014CAF"/>
    <w:rsid w:val="00015402"/>
    <w:rsid w:val="00015902"/>
    <w:rsid w:val="00015ECF"/>
    <w:rsid w:val="00016879"/>
    <w:rsid w:val="00017493"/>
    <w:rsid w:val="00021EDB"/>
    <w:rsid w:val="000221C1"/>
    <w:rsid w:val="00022404"/>
    <w:rsid w:val="00022F7A"/>
    <w:rsid w:val="00023280"/>
    <w:rsid w:val="00024D85"/>
    <w:rsid w:val="000258AC"/>
    <w:rsid w:val="00025942"/>
    <w:rsid w:val="00025CF4"/>
    <w:rsid w:val="00025FA2"/>
    <w:rsid w:val="00027875"/>
    <w:rsid w:val="00027B4B"/>
    <w:rsid w:val="000307E4"/>
    <w:rsid w:val="00031342"/>
    <w:rsid w:val="00031645"/>
    <w:rsid w:val="000317A6"/>
    <w:rsid w:val="00031824"/>
    <w:rsid w:val="000324C0"/>
    <w:rsid w:val="00032AEE"/>
    <w:rsid w:val="00032C7A"/>
    <w:rsid w:val="00032CCB"/>
    <w:rsid w:val="00033040"/>
    <w:rsid w:val="0003463F"/>
    <w:rsid w:val="00034908"/>
    <w:rsid w:val="00036068"/>
    <w:rsid w:val="0003610A"/>
    <w:rsid w:val="0003660F"/>
    <w:rsid w:val="00036974"/>
    <w:rsid w:val="00036CB4"/>
    <w:rsid w:val="00037A5B"/>
    <w:rsid w:val="00037F93"/>
    <w:rsid w:val="00040E1E"/>
    <w:rsid w:val="00041E39"/>
    <w:rsid w:val="00041F22"/>
    <w:rsid w:val="00043179"/>
    <w:rsid w:val="0004317E"/>
    <w:rsid w:val="00043757"/>
    <w:rsid w:val="00043811"/>
    <w:rsid w:val="00043DA6"/>
    <w:rsid w:val="000454DC"/>
    <w:rsid w:val="00045649"/>
    <w:rsid w:val="00045AAF"/>
    <w:rsid w:val="00045FD1"/>
    <w:rsid w:val="0004660D"/>
    <w:rsid w:val="00047497"/>
    <w:rsid w:val="0004753A"/>
    <w:rsid w:val="000475D5"/>
    <w:rsid w:val="00047641"/>
    <w:rsid w:val="00047D91"/>
    <w:rsid w:val="0005064E"/>
    <w:rsid w:val="00050683"/>
    <w:rsid w:val="000508B0"/>
    <w:rsid w:val="00051B8F"/>
    <w:rsid w:val="0005261D"/>
    <w:rsid w:val="00052789"/>
    <w:rsid w:val="0005280D"/>
    <w:rsid w:val="00052AB2"/>
    <w:rsid w:val="00054890"/>
    <w:rsid w:val="0005514C"/>
    <w:rsid w:val="00055189"/>
    <w:rsid w:val="00055DF0"/>
    <w:rsid w:val="00056903"/>
    <w:rsid w:val="000603D8"/>
    <w:rsid w:val="00060BB9"/>
    <w:rsid w:val="00062272"/>
    <w:rsid w:val="0006232D"/>
    <w:rsid w:val="00064250"/>
    <w:rsid w:val="00064665"/>
    <w:rsid w:val="00065572"/>
    <w:rsid w:val="00067E44"/>
    <w:rsid w:val="00070C6E"/>
    <w:rsid w:val="00075590"/>
    <w:rsid w:val="0007589E"/>
    <w:rsid w:val="000759E9"/>
    <w:rsid w:val="000760FB"/>
    <w:rsid w:val="00076856"/>
    <w:rsid w:val="000778EB"/>
    <w:rsid w:val="0007798C"/>
    <w:rsid w:val="00077BB4"/>
    <w:rsid w:val="00077C85"/>
    <w:rsid w:val="00077D7D"/>
    <w:rsid w:val="000804FB"/>
    <w:rsid w:val="00081742"/>
    <w:rsid w:val="00082703"/>
    <w:rsid w:val="000831E3"/>
    <w:rsid w:val="0008478D"/>
    <w:rsid w:val="00084885"/>
    <w:rsid w:val="0008514A"/>
    <w:rsid w:val="00085647"/>
    <w:rsid w:val="00085703"/>
    <w:rsid w:val="0008625C"/>
    <w:rsid w:val="0008657D"/>
    <w:rsid w:val="0008683B"/>
    <w:rsid w:val="00086A08"/>
    <w:rsid w:val="00086C86"/>
    <w:rsid w:val="000877AD"/>
    <w:rsid w:val="00090C24"/>
    <w:rsid w:val="000918E9"/>
    <w:rsid w:val="000924D3"/>
    <w:rsid w:val="00092EFD"/>
    <w:rsid w:val="0009598F"/>
    <w:rsid w:val="00095A4C"/>
    <w:rsid w:val="00095ABC"/>
    <w:rsid w:val="000970DF"/>
    <w:rsid w:val="000978B9"/>
    <w:rsid w:val="000A0269"/>
    <w:rsid w:val="000A053E"/>
    <w:rsid w:val="000A06B4"/>
    <w:rsid w:val="000A23C8"/>
    <w:rsid w:val="000A3CBD"/>
    <w:rsid w:val="000A4E19"/>
    <w:rsid w:val="000A5729"/>
    <w:rsid w:val="000A6C60"/>
    <w:rsid w:val="000A7556"/>
    <w:rsid w:val="000B0103"/>
    <w:rsid w:val="000B11D1"/>
    <w:rsid w:val="000B1866"/>
    <w:rsid w:val="000B2CF7"/>
    <w:rsid w:val="000B6FE0"/>
    <w:rsid w:val="000C082A"/>
    <w:rsid w:val="000C0BAE"/>
    <w:rsid w:val="000C0BF3"/>
    <w:rsid w:val="000C0DE9"/>
    <w:rsid w:val="000C21F7"/>
    <w:rsid w:val="000C283A"/>
    <w:rsid w:val="000C3A8D"/>
    <w:rsid w:val="000C47DD"/>
    <w:rsid w:val="000C4A68"/>
    <w:rsid w:val="000C4C24"/>
    <w:rsid w:val="000C5968"/>
    <w:rsid w:val="000C5AFE"/>
    <w:rsid w:val="000C5C7F"/>
    <w:rsid w:val="000C60E6"/>
    <w:rsid w:val="000D0DF7"/>
    <w:rsid w:val="000D0E1C"/>
    <w:rsid w:val="000D1295"/>
    <w:rsid w:val="000D1F22"/>
    <w:rsid w:val="000D27F1"/>
    <w:rsid w:val="000D4250"/>
    <w:rsid w:val="000D49BB"/>
    <w:rsid w:val="000D4A2A"/>
    <w:rsid w:val="000D5DA1"/>
    <w:rsid w:val="000D6398"/>
    <w:rsid w:val="000D68CA"/>
    <w:rsid w:val="000D6E4D"/>
    <w:rsid w:val="000E0276"/>
    <w:rsid w:val="000E0336"/>
    <w:rsid w:val="000E0A6B"/>
    <w:rsid w:val="000E1CDC"/>
    <w:rsid w:val="000E234A"/>
    <w:rsid w:val="000E24E6"/>
    <w:rsid w:val="000E4295"/>
    <w:rsid w:val="000E50A4"/>
    <w:rsid w:val="000E5467"/>
    <w:rsid w:val="000E71FF"/>
    <w:rsid w:val="000E7EC1"/>
    <w:rsid w:val="000F15CC"/>
    <w:rsid w:val="000F300F"/>
    <w:rsid w:val="000F3279"/>
    <w:rsid w:val="000F37C8"/>
    <w:rsid w:val="000F3B98"/>
    <w:rsid w:val="000F49A0"/>
    <w:rsid w:val="000F4C27"/>
    <w:rsid w:val="000F4F38"/>
    <w:rsid w:val="000F530D"/>
    <w:rsid w:val="000F5635"/>
    <w:rsid w:val="000F5B84"/>
    <w:rsid w:val="000F61FB"/>
    <w:rsid w:val="000F6474"/>
    <w:rsid w:val="000F6941"/>
    <w:rsid w:val="000F6D27"/>
    <w:rsid w:val="000F77B4"/>
    <w:rsid w:val="001007D3"/>
    <w:rsid w:val="00100C62"/>
    <w:rsid w:val="001017D2"/>
    <w:rsid w:val="00101C76"/>
    <w:rsid w:val="0010221A"/>
    <w:rsid w:val="0010283D"/>
    <w:rsid w:val="00102FBA"/>
    <w:rsid w:val="0010438F"/>
    <w:rsid w:val="0010524C"/>
    <w:rsid w:val="0010770B"/>
    <w:rsid w:val="0011010F"/>
    <w:rsid w:val="00110436"/>
    <w:rsid w:val="00110AEE"/>
    <w:rsid w:val="00111139"/>
    <w:rsid w:val="00111C9B"/>
    <w:rsid w:val="00112149"/>
    <w:rsid w:val="00112287"/>
    <w:rsid w:val="00112BC6"/>
    <w:rsid w:val="00113088"/>
    <w:rsid w:val="00113958"/>
    <w:rsid w:val="001139C2"/>
    <w:rsid w:val="001146D4"/>
    <w:rsid w:val="001147BC"/>
    <w:rsid w:val="001149F4"/>
    <w:rsid w:val="001150A2"/>
    <w:rsid w:val="0011523C"/>
    <w:rsid w:val="00115BCB"/>
    <w:rsid w:val="00115DE3"/>
    <w:rsid w:val="00115EC7"/>
    <w:rsid w:val="00115F9B"/>
    <w:rsid w:val="00116212"/>
    <w:rsid w:val="001170A0"/>
    <w:rsid w:val="00117ACE"/>
    <w:rsid w:val="001217CB"/>
    <w:rsid w:val="001218B2"/>
    <w:rsid w:val="001226F1"/>
    <w:rsid w:val="00124658"/>
    <w:rsid w:val="00125450"/>
    <w:rsid w:val="0012567C"/>
    <w:rsid w:val="001279BE"/>
    <w:rsid w:val="001318C1"/>
    <w:rsid w:val="00132CE4"/>
    <w:rsid w:val="0013312B"/>
    <w:rsid w:val="0013360F"/>
    <w:rsid w:val="001339AD"/>
    <w:rsid w:val="001344E6"/>
    <w:rsid w:val="00134D0F"/>
    <w:rsid w:val="00135AFC"/>
    <w:rsid w:val="001366C3"/>
    <w:rsid w:val="00137039"/>
    <w:rsid w:val="001373FE"/>
    <w:rsid w:val="0013743A"/>
    <w:rsid w:val="0014077C"/>
    <w:rsid w:val="00140D45"/>
    <w:rsid w:val="00140E58"/>
    <w:rsid w:val="00141662"/>
    <w:rsid w:val="001420DC"/>
    <w:rsid w:val="0014284F"/>
    <w:rsid w:val="00142EE0"/>
    <w:rsid w:val="00142FDA"/>
    <w:rsid w:val="00143139"/>
    <w:rsid w:val="00143ABD"/>
    <w:rsid w:val="00144475"/>
    <w:rsid w:val="0014479B"/>
    <w:rsid w:val="001468DD"/>
    <w:rsid w:val="001475B8"/>
    <w:rsid w:val="00147719"/>
    <w:rsid w:val="00147917"/>
    <w:rsid w:val="00147D19"/>
    <w:rsid w:val="00150619"/>
    <w:rsid w:val="00152384"/>
    <w:rsid w:val="001526FC"/>
    <w:rsid w:val="001529A1"/>
    <w:rsid w:val="00152E98"/>
    <w:rsid w:val="00153916"/>
    <w:rsid w:val="00155225"/>
    <w:rsid w:val="001557D0"/>
    <w:rsid w:val="001557DC"/>
    <w:rsid w:val="00155F28"/>
    <w:rsid w:val="00155FF3"/>
    <w:rsid w:val="00157F3E"/>
    <w:rsid w:val="001605E0"/>
    <w:rsid w:val="001606C0"/>
    <w:rsid w:val="00160AB5"/>
    <w:rsid w:val="00161192"/>
    <w:rsid w:val="0016157F"/>
    <w:rsid w:val="00162024"/>
    <w:rsid w:val="00162DE1"/>
    <w:rsid w:val="001631E1"/>
    <w:rsid w:val="0016329A"/>
    <w:rsid w:val="00163C5E"/>
    <w:rsid w:val="001647AD"/>
    <w:rsid w:val="00165790"/>
    <w:rsid w:val="0016723C"/>
    <w:rsid w:val="00167696"/>
    <w:rsid w:val="001708AB"/>
    <w:rsid w:val="001710CD"/>
    <w:rsid w:val="00171AFF"/>
    <w:rsid w:val="00171CDF"/>
    <w:rsid w:val="00174023"/>
    <w:rsid w:val="00174BA9"/>
    <w:rsid w:val="00174F33"/>
    <w:rsid w:val="001756F4"/>
    <w:rsid w:val="00175DD8"/>
    <w:rsid w:val="001767AF"/>
    <w:rsid w:val="00176FB2"/>
    <w:rsid w:val="001776B8"/>
    <w:rsid w:val="00180B70"/>
    <w:rsid w:val="00180F45"/>
    <w:rsid w:val="00181339"/>
    <w:rsid w:val="00181BDA"/>
    <w:rsid w:val="00181CCE"/>
    <w:rsid w:val="00182C89"/>
    <w:rsid w:val="00182FAA"/>
    <w:rsid w:val="00183520"/>
    <w:rsid w:val="001844B5"/>
    <w:rsid w:val="001877E4"/>
    <w:rsid w:val="00187E43"/>
    <w:rsid w:val="001900E9"/>
    <w:rsid w:val="001913EB"/>
    <w:rsid w:val="00191440"/>
    <w:rsid w:val="00191BC6"/>
    <w:rsid w:val="0019253B"/>
    <w:rsid w:val="00192602"/>
    <w:rsid w:val="00192918"/>
    <w:rsid w:val="00193459"/>
    <w:rsid w:val="00193FBF"/>
    <w:rsid w:val="001941F1"/>
    <w:rsid w:val="0019424F"/>
    <w:rsid w:val="001954A3"/>
    <w:rsid w:val="00196848"/>
    <w:rsid w:val="00196A19"/>
    <w:rsid w:val="00196C1A"/>
    <w:rsid w:val="001972D6"/>
    <w:rsid w:val="001977E9"/>
    <w:rsid w:val="001A2E15"/>
    <w:rsid w:val="001A30C7"/>
    <w:rsid w:val="001A3FB1"/>
    <w:rsid w:val="001A4252"/>
    <w:rsid w:val="001A5057"/>
    <w:rsid w:val="001A54FC"/>
    <w:rsid w:val="001A5B91"/>
    <w:rsid w:val="001A6AA0"/>
    <w:rsid w:val="001A6FC3"/>
    <w:rsid w:val="001B0D04"/>
    <w:rsid w:val="001B157E"/>
    <w:rsid w:val="001B1638"/>
    <w:rsid w:val="001B174B"/>
    <w:rsid w:val="001B218C"/>
    <w:rsid w:val="001B2C74"/>
    <w:rsid w:val="001B40FA"/>
    <w:rsid w:val="001B4B27"/>
    <w:rsid w:val="001B67EA"/>
    <w:rsid w:val="001B6854"/>
    <w:rsid w:val="001B6A1B"/>
    <w:rsid w:val="001B6D07"/>
    <w:rsid w:val="001B7240"/>
    <w:rsid w:val="001B75D9"/>
    <w:rsid w:val="001B77BE"/>
    <w:rsid w:val="001B78BA"/>
    <w:rsid w:val="001B7B8E"/>
    <w:rsid w:val="001C0675"/>
    <w:rsid w:val="001C125C"/>
    <w:rsid w:val="001C1D71"/>
    <w:rsid w:val="001C3190"/>
    <w:rsid w:val="001C379E"/>
    <w:rsid w:val="001C39F4"/>
    <w:rsid w:val="001C5436"/>
    <w:rsid w:val="001C5DF2"/>
    <w:rsid w:val="001C6887"/>
    <w:rsid w:val="001C79BA"/>
    <w:rsid w:val="001C7AFA"/>
    <w:rsid w:val="001C7D33"/>
    <w:rsid w:val="001D1047"/>
    <w:rsid w:val="001D203D"/>
    <w:rsid w:val="001D3718"/>
    <w:rsid w:val="001D5DA7"/>
    <w:rsid w:val="001D609A"/>
    <w:rsid w:val="001D6284"/>
    <w:rsid w:val="001D67A5"/>
    <w:rsid w:val="001D6FB7"/>
    <w:rsid w:val="001D78A4"/>
    <w:rsid w:val="001D7F82"/>
    <w:rsid w:val="001E024A"/>
    <w:rsid w:val="001E0CF4"/>
    <w:rsid w:val="001E0E98"/>
    <w:rsid w:val="001E1E80"/>
    <w:rsid w:val="001E2468"/>
    <w:rsid w:val="001E2B35"/>
    <w:rsid w:val="001E2EE3"/>
    <w:rsid w:val="001E2FC6"/>
    <w:rsid w:val="001E42A2"/>
    <w:rsid w:val="001E4D63"/>
    <w:rsid w:val="001E561F"/>
    <w:rsid w:val="001E5853"/>
    <w:rsid w:val="001F21D6"/>
    <w:rsid w:val="001F2A5B"/>
    <w:rsid w:val="001F2F06"/>
    <w:rsid w:val="001F3361"/>
    <w:rsid w:val="001F4B86"/>
    <w:rsid w:val="001F4BF6"/>
    <w:rsid w:val="001F6F25"/>
    <w:rsid w:val="001F7CB1"/>
    <w:rsid w:val="00200320"/>
    <w:rsid w:val="00200750"/>
    <w:rsid w:val="002007AD"/>
    <w:rsid w:val="0020254C"/>
    <w:rsid w:val="00202A88"/>
    <w:rsid w:val="00203B1C"/>
    <w:rsid w:val="002044CD"/>
    <w:rsid w:val="00204D45"/>
    <w:rsid w:val="00204DBA"/>
    <w:rsid w:val="00205244"/>
    <w:rsid w:val="002067BE"/>
    <w:rsid w:val="0020682E"/>
    <w:rsid w:val="00206F3A"/>
    <w:rsid w:val="002107D4"/>
    <w:rsid w:val="0021092F"/>
    <w:rsid w:val="00212703"/>
    <w:rsid w:val="002136A4"/>
    <w:rsid w:val="002139F4"/>
    <w:rsid w:val="00213DDA"/>
    <w:rsid w:val="00214B6E"/>
    <w:rsid w:val="00214C50"/>
    <w:rsid w:val="00214CAA"/>
    <w:rsid w:val="002151AE"/>
    <w:rsid w:val="00215F29"/>
    <w:rsid w:val="00215FBF"/>
    <w:rsid w:val="00216A7C"/>
    <w:rsid w:val="00216E08"/>
    <w:rsid w:val="002173DE"/>
    <w:rsid w:val="00220A0A"/>
    <w:rsid w:val="00220F55"/>
    <w:rsid w:val="00221E4D"/>
    <w:rsid w:val="00222BAB"/>
    <w:rsid w:val="002235E8"/>
    <w:rsid w:val="00223C72"/>
    <w:rsid w:val="002242B2"/>
    <w:rsid w:val="00224FED"/>
    <w:rsid w:val="00225D8C"/>
    <w:rsid w:val="00226728"/>
    <w:rsid w:val="00226AFA"/>
    <w:rsid w:val="00230039"/>
    <w:rsid w:val="00231C79"/>
    <w:rsid w:val="00232205"/>
    <w:rsid w:val="002331AB"/>
    <w:rsid w:val="00233E10"/>
    <w:rsid w:val="002343C6"/>
    <w:rsid w:val="002346E7"/>
    <w:rsid w:val="00236A0C"/>
    <w:rsid w:val="0024072C"/>
    <w:rsid w:val="00241BE7"/>
    <w:rsid w:val="00244F02"/>
    <w:rsid w:val="0024679E"/>
    <w:rsid w:val="00246D57"/>
    <w:rsid w:val="00246DB4"/>
    <w:rsid w:val="00250DF8"/>
    <w:rsid w:val="00250EA3"/>
    <w:rsid w:val="00252FF9"/>
    <w:rsid w:val="00253113"/>
    <w:rsid w:val="00254126"/>
    <w:rsid w:val="002544B6"/>
    <w:rsid w:val="0025483D"/>
    <w:rsid w:val="0025678F"/>
    <w:rsid w:val="00260156"/>
    <w:rsid w:val="00260435"/>
    <w:rsid w:val="00260509"/>
    <w:rsid w:val="00260A62"/>
    <w:rsid w:val="00260BAE"/>
    <w:rsid w:val="002614EC"/>
    <w:rsid w:val="002621D0"/>
    <w:rsid w:val="0026244A"/>
    <w:rsid w:val="00262B95"/>
    <w:rsid w:val="00263444"/>
    <w:rsid w:val="00263546"/>
    <w:rsid w:val="00263D2A"/>
    <w:rsid w:val="00263F67"/>
    <w:rsid w:val="00264597"/>
    <w:rsid w:val="00264ABC"/>
    <w:rsid w:val="00267C68"/>
    <w:rsid w:val="00271E56"/>
    <w:rsid w:val="00272EA0"/>
    <w:rsid w:val="00274892"/>
    <w:rsid w:val="002749F2"/>
    <w:rsid w:val="00274CFD"/>
    <w:rsid w:val="00275A65"/>
    <w:rsid w:val="00275D5B"/>
    <w:rsid w:val="0027629D"/>
    <w:rsid w:val="00276A7E"/>
    <w:rsid w:val="00277BC0"/>
    <w:rsid w:val="002803C5"/>
    <w:rsid w:val="002807FC"/>
    <w:rsid w:val="002818BB"/>
    <w:rsid w:val="00281B5B"/>
    <w:rsid w:val="00282520"/>
    <w:rsid w:val="00283029"/>
    <w:rsid w:val="0028370B"/>
    <w:rsid w:val="00283BC6"/>
    <w:rsid w:val="00283FFB"/>
    <w:rsid w:val="00284A59"/>
    <w:rsid w:val="0028520C"/>
    <w:rsid w:val="00285543"/>
    <w:rsid w:val="00285A23"/>
    <w:rsid w:val="00286282"/>
    <w:rsid w:val="00286941"/>
    <w:rsid w:val="00287020"/>
    <w:rsid w:val="00287D52"/>
    <w:rsid w:val="002913A9"/>
    <w:rsid w:val="00291778"/>
    <w:rsid w:val="00291F2D"/>
    <w:rsid w:val="00292425"/>
    <w:rsid w:val="00292B53"/>
    <w:rsid w:val="00292C9C"/>
    <w:rsid w:val="00292EAF"/>
    <w:rsid w:val="00293256"/>
    <w:rsid w:val="00293640"/>
    <w:rsid w:val="002948ED"/>
    <w:rsid w:val="00294988"/>
    <w:rsid w:val="00294A35"/>
    <w:rsid w:val="00294ABD"/>
    <w:rsid w:val="002954FB"/>
    <w:rsid w:val="00295D48"/>
    <w:rsid w:val="0029626C"/>
    <w:rsid w:val="002962F6"/>
    <w:rsid w:val="00296951"/>
    <w:rsid w:val="00297BEA"/>
    <w:rsid w:val="002A0418"/>
    <w:rsid w:val="002A07BC"/>
    <w:rsid w:val="002A0F53"/>
    <w:rsid w:val="002A1AFA"/>
    <w:rsid w:val="002A1D6E"/>
    <w:rsid w:val="002A2A08"/>
    <w:rsid w:val="002A326E"/>
    <w:rsid w:val="002A3549"/>
    <w:rsid w:val="002A52AF"/>
    <w:rsid w:val="002A5309"/>
    <w:rsid w:val="002A5A00"/>
    <w:rsid w:val="002B0CAA"/>
    <w:rsid w:val="002B129A"/>
    <w:rsid w:val="002B17B9"/>
    <w:rsid w:val="002B20AC"/>
    <w:rsid w:val="002B2890"/>
    <w:rsid w:val="002B379A"/>
    <w:rsid w:val="002B3ACF"/>
    <w:rsid w:val="002B3D03"/>
    <w:rsid w:val="002B4003"/>
    <w:rsid w:val="002B4BF2"/>
    <w:rsid w:val="002B6293"/>
    <w:rsid w:val="002B7224"/>
    <w:rsid w:val="002B7D47"/>
    <w:rsid w:val="002B7E45"/>
    <w:rsid w:val="002C01BE"/>
    <w:rsid w:val="002C0344"/>
    <w:rsid w:val="002C06F8"/>
    <w:rsid w:val="002C0A10"/>
    <w:rsid w:val="002C1532"/>
    <w:rsid w:val="002C1A63"/>
    <w:rsid w:val="002C2329"/>
    <w:rsid w:val="002C3539"/>
    <w:rsid w:val="002C3754"/>
    <w:rsid w:val="002C3939"/>
    <w:rsid w:val="002C3C95"/>
    <w:rsid w:val="002C3CDC"/>
    <w:rsid w:val="002C3CF1"/>
    <w:rsid w:val="002C441A"/>
    <w:rsid w:val="002C45D8"/>
    <w:rsid w:val="002C5439"/>
    <w:rsid w:val="002C7FA2"/>
    <w:rsid w:val="002D0DF2"/>
    <w:rsid w:val="002D138C"/>
    <w:rsid w:val="002D1785"/>
    <w:rsid w:val="002D1A60"/>
    <w:rsid w:val="002D2D8A"/>
    <w:rsid w:val="002D3BED"/>
    <w:rsid w:val="002D5040"/>
    <w:rsid w:val="002D5732"/>
    <w:rsid w:val="002D59F6"/>
    <w:rsid w:val="002D5CED"/>
    <w:rsid w:val="002D69F8"/>
    <w:rsid w:val="002D72F3"/>
    <w:rsid w:val="002D7846"/>
    <w:rsid w:val="002E09CC"/>
    <w:rsid w:val="002E0E03"/>
    <w:rsid w:val="002E0F8D"/>
    <w:rsid w:val="002E112F"/>
    <w:rsid w:val="002E199A"/>
    <w:rsid w:val="002E1C1E"/>
    <w:rsid w:val="002E1C53"/>
    <w:rsid w:val="002E1C7A"/>
    <w:rsid w:val="002E1E58"/>
    <w:rsid w:val="002E4814"/>
    <w:rsid w:val="002E5F8C"/>
    <w:rsid w:val="002E7C7F"/>
    <w:rsid w:val="002F1E91"/>
    <w:rsid w:val="002F2003"/>
    <w:rsid w:val="002F21CA"/>
    <w:rsid w:val="002F311C"/>
    <w:rsid w:val="002F4996"/>
    <w:rsid w:val="002F5346"/>
    <w:rsid w:val="002F59AD"/>
    <w:rsid w:val="002F6AF9"/>
    <w:rsid w:val="00302DA2"/>
    <w:rsid w:val="0030357E"/>
    <w:rsid w:val="003037A3"/>
    <w:rsid w:val="003038ED"/>
    <w:rsid w:val="00303CA7"/>
    <w:rsid w:val="003040CF"/>
    <w:rsid w:val="00304401"/>
    <w:rsid w:val="003059F2"/>
    <w:rsid w:val="00305BFA"/>
    <w:rsid w:val="0030716D"/>
    <w:rsid w:val="0030783C"/>
    <w:rsid w:val="003078EA"/>
    <w:rsid w:val="0031032C"/>
    <w:rsid w:val="0031143E"/>
    <w:rsid w:val="00312305"/>
    <w:rsid w:val="00313034"/>
    <w:rsid w:val="00314F12"/>
    <w:rsid w:val="00315072"/>
    <w:rsid w:val="0031528D"/>
    <w:rsid w:val="00315AE5"/>
    <w:rsid w:val="00315E41"/>
    <w:rsid w:val="00315E4F"/>
    <w:rsid w:val="00316D1B"/>
    <w:rsid w:val="0031730C"/>
    <w:rsid w:val="003179C2"/>
    <w:rsid w:val="00317A35"/>
    <w:rsid w:val="00317EE3"/>
    <w:rsid w:val="00320E91"/>
    <w:rsid w:val="003228D8"/>
    <w:rsid w:val="00322D4E"/>
    <w:rsid w:val="00323F69"/>
    <w:rsid w:val="00324161"/>
    <w:rsid w:val="00324B71"/>
    <w:rsid w:val="00324FEF"/>
    <w:rsid w:val="00325898"/>
    <w:rsid w:val="00326605"/>
    <w:rsid w:val="00330397"/>
    <w:rsid w:val="0033129C"/>
    <w:rsid w:val="00334327"/>
    <w:rsid w:val="00335190"/>
    <w:rsid w:val="00335624"/>
    <w:rsid w:val="00335B7D"/>
    <w:rsid w:val="00336257"/>
    <w:rsid w:val="00336CF2"/>
    <w:rsid w:val="003370BE"/>
    <w:rsid w:val="003373A0"/>
    <w:rsid w:val="00340951"/>
    <w:rsid w:val="00341732"/>
    <w:rsid w:val="0034176B"/>
    <w:rsid w:val="003427BB"/>
    <w:rsid w:val="00343AF3"/>
    <w:rsid w:val="00343F97"/>
    <w:rsid w:val="00346211"/>
    <w:rsid w:val="0034709F"/>
    <w:rsid w:val="003473E3"/>
    <w:rsid w:val="0035039C"/>
    <w:rsid w:val="0035225E"/>
    <w:rsid w:val="00354095"/>
    <w:rsid w:val="00354AF4"/>
    <w:rsid w:val="00354BB5"/>
    <w:rsid w:val="00354C8E"/>
    <w:rsid w:val="00354D04"/>
    <w:rsid w:val="00356B42"/>
    <w:rsid w:val="00357192"/>
    <w:rsid w:val="00357D2C"/>
    <w:rsid w:val="00357F14"/>
    <w:rsid w:val="0036086E"/>
    <w:rsid w:val="0036092F"/>
    <w:rsid w:val="003610B8"/>
    <w:rsid w:val="003638D6"/>
    <w:rsid w:val="00363B72"/>
    <w:rsid w:val="00363C76"/>
    <w:rsid w:val="00364C6E"/>
    <w:rsid w:val="003668F7"/>
    <w:rsid w:val="00366C57"/>
    <w:rsid w:val="00367347"/>
    <w:rsid w:val="0036788A"/>
    <w:rsid w:val="00367B04"/>
    <w:rsid w:val="003709EC"/>
    <w:rsid w:val="00370C0A"/>
    <w:rsid w:val="00370E14"/>
    <w:rsid w:val="00371366"/>
    <w:rsid w:val="00371DF2"/>
    <w:rsid w:val="003725C5"/>
    <w:rsid w:val="00374C21"/>
    <w:rsid w:val="00374E7D"/>
    <w:rsid w:val="00374ED8"/>
    <w:rsid w:val="00377339"/>
    <w:rsid w:val="003805B4"/>
    <w:rsid w:val="0038258F"/>
    <w:rsid w:val="00382921"/>
    <w:rsid w:val="003832C6"/>
    <w:rsid w:val="00383357"/>
    <w:rsid w:val="00383754"/>
    <w:rsid w:val="0038584D"/>
    <w:rsid w:val="00385B64"/>
    <w:rsid w:val="00387335"/>
    <w:rsid w:val="00387C64"/>
    <w:rsid w:val="00390A47"/>
    <w:rsid w:val="003910F2"/>
    <w:rsid w:val="00391C4C"/>
    <w:rsid w:val="00392C8B"/>
    <w:rsid w:val="00394B50"/>
    <w:rsid w:val="003952E8"/>
    <w:rsid w:val="0039596C"/>
    <w:rsid w:val="00396954"/>
    <w:rsid w:val="00397239"/>
    <w:rsid w:val="00397362"/>
    <w:rsid w:val="003975CD"/>
    <w:rsid w:val="003976BB"/>
    <w:rsid w:val="00397E51"/>
    <w:rsid w:val="003A08A4"/>
    <w:rsid w:val="003A17B1"/>
    <w:rsid w:val="003A1964"/>
    <w:rsid w:val="003A248C"/>
    <w:rsid w:val="003A3370"/>
    <w:rsid w:val="003A388A"/>
    <w:rsid w:val="003A4F91"/>
    <w:rsid w:val="003A5229"/>
    <w:rsid w:val="003A6188"/>
    <w:rsid w:val="003A7880"/>
    <w:rsid w:val="003B1662"/>
    <w:rsid w:val="003B20D6"/>
    <w:rsid w:val="003B21F1"/>
    <w:rsid w:val="003B27FC"/>
    <w:rsid w:val="003B2D24"/>
    <w:rsid w:val="003B36D3"/>
    <w:rsid w:val="003B377F"/>
    <w:rsid w:val="003B3A4F"/>
    <w:rsid w:val="003B3CB4"/>
    <w:rsid w:val="003B44C6"/>
    <w:rsid w:val="003B55B3"/>
    <w:rsid w:val="003B71CC"/>
    <w:rsid w:val="003B72C7"/>
    <w:rsid w:val="003B7956"/>
    <w:rsid w:val="003B7A0B"/>
    <w:rsid w:val="003C00A2"/>
    <w:rsid w:val="003C02F1"/>
    <w:rsid w:val="003C047C"/>
    <w:rsid w:val="003C096C"/>
    <w:rsid w:val="003C0E21"/>
    <w:rsid w:val="003C15AE"/>
    <w:rsid w:val="003C25AE"/>
    <w:rsid w:val="003C405B"/>
    <w:rsid w:val="003C591B"/>
    <w:rsid w:val="003C5F8B"/>
    <w:rsid w:val="003C6C93"/>
    <w:rsid w:val="003C6DB9"/>
    <w:rsid w:val="003C7B85"/>
    <w:rsid w:val="003C7E6C"/>
    <w:rsid w:val="003D0BD6"/>
    <w:rsid w:val="003D186D"/>
    <w:rsid w:val="003D1CD2"/>
    <w:rsid w:val="003D2B73"/>
    <w:rsid w:val="003D40B8"/>
    <w:rsid w:val="003D4180"/>
    <w:rsid w:val="003D539D"/>
    <w:rsid w:val="003D5E9A"/>
    <w:rsid w:val="003D68B4"/>
    <w:rsid w:val="003E053D"/>
    <w:rsid w:val="003E1440"/>
    <w:rsid w:val="003E15FE"/>
    <w:rsid w:val="003E18B1"/>
    <w:rsid w:val="003E1D8D"/>
    <w:rsid w:val="003E225E"/>
    <w:rsid w:val="003E2720"/>
    <w:rsid w:val="003E3431"/>
    <w:rsid w:val="003E3B8B"/>
    <w:rsid w:val="003E520B"/>
    <w:rsid w:val="003E7685"/>
    <w:rsid w:val="003F0418"/>
    <w:rsid w:val="003F217D"/>
    <w:rsid w:val="003F3564"/>
    <w:rsid w:val="003F39C6"/>
    <w:rsid w:val="003F3BA2"/>
    <w:rsid w:val="003F3C64"/>
    <w:rsid w:val="003F5666"/>
    <w:rsid w:val="003F5702"/>
    <w:rsid w:val="003F5A0A"/>
    <w:rsid w:val="003F6268"/>
    <w:rsid w:val="00402335"/>
    <w:rsid w:val="00402AF2"/>
    <w:rsid w:val="00403521"/>
    <w:rsid w:val="0040396B"/>
    <w:rsid w:val="00404914"/>
    <w:rsid w:val="00405A37"/>
    <w:rsid w:val="00405E3E"/>
    <w:rsid w:val="004078EF"/>
    <w:rsid w:val="0040799A"/>
    <w:rsid w:val="004110C7"/>
    <w:rsid w:val="00412716"/>
    <w:rsid w:val="00412827"/>
    <w:rsid w:val="00412961"/>
    <w:rsid w:val="004140E7"/>
    <w:rsid w:val="004153A0"/>
    <w:rsid w:val="004155F1"/>
    <w:rsid w:val="00416A10"/>
    <w:rsid w:val="00416DA1"/>
    <w:rsid w:val="004170A4"/>
    <w:rsid w:val="00417664"/>
    <w:rsid w:val="0042094B"/>
    <w:rsid w:val="00421490"/>
    <w:rsid w:val="0042172A"/>
    <w:rsid w:val="0042194D"/>
    <w:rsid w:val="00421F0B"/>
    <w:rsid w:val="00422369"/>
    <w:rsid w:val="00423A49"/>
    <w:rsid w:val="00423A68"/>
    <w:rsid w:val="00423CD0"/>
    <w:rsid w:val="004243A3"/>
    <w:rsid w:val="00425190"/>
    <w:rsid w:val="004266C1"/>
    <w:rsid w:val="00430B50"/>
    <w:rsid w:val="00431B8F"/>
    <w:rsid w:val="00431BEB"/>
    <w:rsid w:val="00434F92"/>
    <w:rsid w:val="00435BDB"/>
    <w:rsid w:val="00435F63"/>
    <w:rsid w:val="004361DE"/>
    <w:rsid w:val="00436C17"/>
    <w:rsid w:val="00436DA8"/>
    <w:rsid w:val="004374D3"/>
    <w:rsid w:val="0044179B"/>
    <w:rsid w:val="004421F7"/>
    <w:rsid w:val="004429C6"/>
    <w:rsid w:val="00442A53"/>
    <w:rsid w:val="00442B36"/>
    <w:rsid w:val="00442B4D"/>
    <w:rsid w:val="00443298"/>
    <w:rsid w:val="00444130"/>
    <w:rsid w:val="00444B15"/>
    <w:rsid w:val="004452E3"/>
    <w:rsid w:val="004461EF"/>
    <w:rsid w:val="0044640B"/>
    <w:rsid w:val="0044669D"/>
    <w:rsid w:val="004468F5"/>
    <w:rsid w:val="00446F50"/>
    <w:rsid w:val="00447744"/>
    <w:rsid w:val="0044798E"/>
    <w:rsid w:val="00447E7D"/>
    <w:rsid w:val="004509FC"/>
    <w:rsid w:val="00450C5C"/>
    <w:rsid w:val="00450FE1"/>
    <w:rsid w:val="00451166"/>
    <w:rsid w:val="0045196C"/>
    <w:rsid w:val="00451A26"/>
    <w:rsid w:val="00452083"/>
    <w:rsid w:val="004522A7"/>
    <w:rsid w:val="00452CED"/>
    <w:rsid w:val="00453B16"/>
    <w:rsid w:val="00454252"/>
    <w:rsid w:val="00454526"/>
    <w:rsid w:val="00454FD4"/>
    <w:rsid w:val="00455E9D"/>
    <w:rsid w:val="004565E2"/>
    <w:rsid w:val="00456AC1"/>
    <w:rsid w:val="00456C26"/>
    <w:rsid w:val="00457119"/>
    <w:rsid w:val="0045738B"/>
    <w:rsid w:val="0046051E"/>
    <w:rsid w:val="004607A3"/>
    <w:rsid w:val="00461553"/>
    <w:rsid w:val="00462830"/>
    <w:rsid w:val="00462FDB"/>
    <w:rsid w:val="00463957"/>
    <w:rsid w:val="00464CEE"/>
    <w:rsid w:val="00465791"/>
    <w:rsid w:val="00470D94"/>
    <w:rsid w:val="00471422"/>
    <w:rsid w:val="00471CEA"/>
    <w:rsid w:val="0047329F"/>
    <w:rsid w:val="0047712B"/>
    <w:rsid w:val="00480691"/>
    <w:rsid w:val="004816F9"/>
    <w:rsid w:val="00481B4B"/>
    <w:rsid w:val="00481B50"/>
    <w:rsid w:val="00482C58"/>
    <w:rsid w:val="004830F4"/>
    <w:rsid w:val="00483AA0"/>
    <w:rsid w:val="00484A09"/>
    <w:rsid w:val="00484EAD"/>
    <w:rsid w:val="00485060"/>
    <w:rsid w:val="004851FA"/>
    <w:rsid w:val="004858A2"/>
    <w:rsid w:val="00487AAE"/>
    <w:rsid w:val="00487C52"/>
    <w:rsid w:val="00490E38"/>
    <w:rsid w:val="0049218D"/>
    <w:rsid w:val="00492947"/>
    <w:rsid w:val="00492EBF"/>
    <w:rsid w:val="004932EA"/>
    <w:rsid w:val="004933CD"/>
    <w:rsid w:val="0049383D"/>
    <w:rsid w:val="00494C2B"/>
    <w:rsid w:val="004956B4"/>
    <w:rsid w:val="00495A56"/>
    <w:rsid w:val="004973DB"/>
    <w:rsid w:val="0049752F"/>
    <w:rsid w:val="00497FC1"/>
    <w:rsid w:val="004A0192"/>
    <w:rsid w:val="004A122A"/>
    <w:rsid w:val="004A14DC"/>
    <w:rsid w:val="004A24F0"/>
    <w:rsid w:val="004A31AF"/>
    <w:rsid w:val="004A3F41"/>
    <w:rsid w:val="004A5D12"/>
    <w:rsid w:val="004A5F4A"/>
    <w:rsid w:val="004A6C04"/>
    <w:rsid w:val="004A6CFB"/>
    <w:rsid w:val="004A797B"/>
    <w:rsid w:val="004A7B21"/>
    <w:rsid w:val="004B09E2"/>
    <w:rsid w:val="004B2071"/>
    <w:rsid w:val="004B2610"/>
    <w:rsid w:val="004B275A"/>
    <w:rsid w:val="004B297D"/>
    <w:rsid w:val="004B392D"/>
    <w:rsid w:val="004B43EE"/>
    <w:rsid w:val="004B4E8E"/>
    <w:rsid w:val="004B55BA"/>
    <w:rsid w:val="004B6A64"/>
    <w:rsid w:val="004C0216"/>
    <w:rsid w:val="004C11CE"/>
    <w:rsid w:val="004C2F3F"/>
    <w:rsid w:val="004C31C7"/>
    <w:rsid w:val="004C415C"/>
    <w:rsid w:val="004C495B"/>
    <w:rsid w:val="004C5515"/>
    <w:rsid w:val="004C6EED"/>
    <w:rsid w:val="004D0A4A"/>
    <w:rsid w:val="004D1852"/>
    <w:rsid w:val="004D2179"/>
    <w:rsid w:val="004D2C8A"/>
    <w:rsid w:val="004D32C2"/>
    <w:rsid w:val="004D4123"/>
    <w:rsid w:val="004D4FD9"/>
    <w:rsid w:val="004D52BE"/>
    <w:rsid w:val="004D5C6F"/>
    <w:rsid w:val="004D74E7"/>
    <w:rsid w:val="004D7A34"/>
    <w:rsid w:val="004E0649"/>
    <w:rsid w:val="004E20D9"/>
    <w:rsid w:val="004E24AC"/>
    <w:rsid w:val="004E2E61"/>
    <w:rsid w:val="004E3B5B"/>
    <w:rsid w:val="004E3D3F"/>
    <w:rsid w:val="004E4FBB"/>
    <w:rsid w:val="004E58E0"/>
    <w:rsid w:val="004E6ED5"/>
    <w:rsid w:val="004E7B32"/>
    <w:rsid w:val="004F07C1"/>
    <w:rsid w:val="004F0D7F"/>
    <w:rsid w:val="004F16F6"/>
    <w:rsid w:val="004F18BB"/>
    <w:rsid w:val="004F2CD2"/>
    <w:rsid w:val="004F3140"/>
    <w:rsid w:val="004F42F8"/>
    <w:rsid w:val="004F4EFA"/>
    <w:rsid w:val="004F5666"/>
    <w:rsid w:val="004F79EA"/>
    <w:rsid w:val="0050062E"/>
    <w:rsid w:val="0050164B"/>
    <w:rsid w:val="0050181A"/>
    <w:rsid w:val="005018FC"/>
    <w:rsid w:val="00501D4F"/>
    <w:rsid w:val="00507CD9"/>
    <w:rsid w:val="00510AB7"/>
    <w:rsid w:val="00510F46"/>
    <w:rsid w:val="005114A1"/>
    <w:rsid w:val="00511726"/>
    <w:rsid w:val="00511ACE"/>
    <w:rsid w:val="00511CC1"/>
    <w:rsid w:val="0051237F"/>
    <w:rsid w:val="00512700"/>
    <w:rsid w:val="0051330A"/>
    <w:rsid w:val="00514B95"/>
    <w:rsid w:val="00516BBF"/>
    <w:rsid w:val="00517A84"/>
    <w:rsid w:val="0052118E"/>
    <w:rsid w:val="00521B5B"/>
    <w:rsid w:val="00522023"/>
    <w:rsid w:val="005225CB"/>
    <w:rsid w:val="005227A2"/>
    <w:rsid w:val="005227BB"/>
    <w:rsid w:val="00522E22"/>
    <w:rsid w:val="00523D0A"/>
    <w:rsid w:val="00523DBC"/>
    <w:rsid w:val="00523DCD"/>
    <w:rsid w:val="00523EE1"/>
    <w:rsid w:val="00525643"/>
    <w:rsid w:val="00526297"/>
    <w:rsid w:val="00526499"/>
    <w:rsid w:val="00526944"/>
    <w:rsid w:val="00526D55"/>
    <w:rsid w:val="005276B7"/>
    <w:rsid w:val="0052798E"/>
    <w:rsid w:val="005300EB"/>
    <w:rsid w:val="005303CB"/>
    <w:rsid w:val="00530590"/>
    <w:rsid w:val="00530CA7"/>
    <w:rsid w:val="0053102F"/>
    <w:rsid w:val="00532E0C"/>
    <w:rsid w:val="00534CC6"/>
    <w:rsid w:val="005352F1"/>
    <w:rsid w:val="00536853"/>
    <w:rsid w:val="00537D6E"/>
    <w:rsid w:val="00540B9A"/>
    <w:rsid w:val="005424D6"/>
    <w:rsid w:val="00543FE1"/>
    <w:rsid w:val="00544922"/>
    <w:rsid w:val="00544CB5"/>
    <w:rsid w:val="0054574D"/>
    <w:rsid w:val="00545F68"/>
    <w:rsid w:val="00546245"/>
    <w:rsid w:val="005470A3"/>
    <w:rsid w:val="00547B2F"/>
    <w:rsid w:val="00547BA9"/>
    <w:rsid w:val="0055117C"/>
    <w:rsid w:val="00551A66"/>
    <w:rsid w:val="00552B60"/>
    <w:rsid w:val="005533CD"/>
    <w:rsid w:val="00553B70"/>
    <w:rsid w:val="00553D5F"/>
    <w:rsid w:val="00553DBD"/>
    <w:rsid w:val="00554493"/>
    <w:rsid w:val="00554ECF"/>
    <w:rsid w:val="005553C5"/>
    <w:rsid w:val="00555E15"/>
    <w:rsid w:val="005567C6"/>
    <w:rsid w:val="005567CF"/>
    <w:rsid w:val="00557112"/>
    <w:rsid w:val="005600BA"/>
    <w:rsid w:val="00561E6E"/>
    <w:rsid w:val="005623C3"/>
    <w:rsid w:val="00562528"/>
    <w:rsid w:val="00562783"/>
    <w:rsid w:val="00563732"/>
    <w:rsid w:val="00563A83"/>
    <w:rsid w:val="00564849"/>
    <w:rsid w:val="005656F0"/>
    <w:rsid w:val="00565D4E"/>
    <w:rsid w:val="00566BCF"/>
    <w:rsid w:val="00567568"/>
    <w:rsid w:val="00567582"/>
    <w:rsid w:val="005676EF"/>
    <w:rsid w:val="00567A01"/>
    <w:rsid w:val="005706D2"/>
    <w:rsid w:val="0057095E"/>
    <w:rsid w:val="00570C37"/>
    <w:rsid w:val="00570F03"/>
    <w:rsid w:val="005717BC"/>
    <w:rsid w:val="005729C4"/>
    <w:rsid w:val="00572F85"/>
    <w:rsid w:val="005752DD"/>
    <w:rsid w:val="00575C3E"/>
    <w:rsid w:val="00576100"/>
    <w:rsid w:val="00576A17"/>
    <w:rsid w:val="00576A7D"/>
    <w:rsid w:val="00577DE0"/>
    <w:rsid w:val="005803C8"/>
    <w:rsid w:val="00580F1A"/>
    <w:rsid w:val="005815EE"/>
    <w:rsid w:val="00581A18"/>
    <w:rsid w:val="00581FF6"/>
    <w:rsid w:val="00582562"/>
    <w:rsid w:val="005827A6"/>
    <w:rsid w:val="00582DD4"/>
    <w:rsid w:val="00582F2B"/>
    <w:rsid w:val="00583CD4"/>
    <w:rsid w:val="00583E34"/>
    <w:rsid w:val="005847F4"/>
    <w:rsid w:val="0058595B"/>
    <w:rsid w:val="00586486"/>
    <w:rsid w:val="005864A5"/>
    <w:rsid w:val="00587C29"/>
    <w:rsid w:val="00590689"/>
    <w:rsid w:val="00590D0B"/>
    <w:rsid w:val="005914DA"/>
    <w:rsid w:val="00591F6B"/>
    <w:rsid w:val="005943F5"/>
    <w:rsid w:val="00594A91"/>
    <w:rsid w:val="00595DAD"/>
    <w:rsid w:val="0059620B"/>
    <w:rsid w:val="0059660B"/>
    <w:rsid w:val="00597C55"/>
    <w:rsid w:val="005A0A55"/>
    <w:rsid w:val="005A1FC1"/>
    <w:rsid w:val="005A2359"/>
    <w:rsid w:val="005A24CE"/>
    <w:rsid w:val="005A2DEC"/>
    <w:rsid w:val="005A386F"/>
    <w:rsid w:val="005A40ED"/>
    <w:rsid w:val="005A4271"/>
    <w:rsid w:val="005A54F7"/>
    <w:rsid w:val="005A6D05"/>
    <w:rsid w:val="005A761C"/>
    <w:rsid w:val="005B044F"/>
    <w:rsid w:val="005B06D2"/>
    <w:rsid w:val="005B0DAC"/>
    <w:rsid w:val="005B2375"/>
    <w:rsid w:val="005B26B4"/>
    <w:rsid w:val="005B2D5C"/>
    <w:rsid w:val="005B386C"/>
    <w:rsid w:val="005B5B10"/>
    <w:rsid w:val="005B5BE3"/>
    <w:rsid w:val="005B70E2"/>
    <w:rsid w:val="005B73AE"/>
    <w:rsid w:val="005B74F4"/>
    <w:rsid w:val="005B7675"/>
    <w:rsid w:val="005B7D79"/>
    <w:rsid w:val="005B7FBD"/>
    <w:rsid w:val="005C03ED"/>
    <w:rsid w:val="005C0888"/>
    <w:rsid w:val="005C274E"/>
    <w:rsid w:val="005C27D7"/>
    <w:rsid w:val="005C323C"/>
    <w:rsid w:val="005C33FD"/>
    <w:rsid w:val="005C3715"/>
    <w:rsid w:val="005C4054"/>
    <w:rsid w:val="005C449A"/>
    <w:rsid w:val="005C44ED"/>
    <w:rsid w:val="005C61F9"/>
    <w:rsid w:val="005C6A47"/>
    <w:rsid w:val="005C6BA0"/>
    <w:rsid w:val="005C7E03"/>
    <w:rsid w:val="005C7FA0"/>
    <w:rsid w:val="005D004D"/>
    <w:rsid w:val="005D0599"/>
    <w:rsid w:val="005D26C7"/>
    <w:rsid w:val="005D2884"/>
    <w:rsid w:val="005D523E"/>
    <w:rsid w:val="005D52EE"/>
    <w:rsid w:val="005D7384"/>
    <w:rsid w:val="005D7460"/>
    <w:rsid w:val="005E24B2"/>
    <w:rsid w:val="005E2D3B"/>
    <w:rsid w:val="005E370C"/>
    <w:rsid w:val="005E38CB"/>
    <w:rsid w:val="005E3F2C"/>
    <w:rsid w:val="005E4F67"/>
    <w:rsid w:val="005E5591"/>
    <w:rsid w:val="005E55BC"/>
    <w:rsid w:val="005E6E1B"/>
    <w:rsid w:val="005F14C7"/>
    <w:rsid w:val="005F1FA5"/>
    <w:rsid w:val="005F2DAF"/>
    <w:rsid w:val="005F32EE"/>
    <w:rsid w:val="005F3361"/>
    <w:rsid w:val="005F3DAA"/>
    <w:rsid w:val="005F3EEC"/>
    <w:rsid w:val="005F46FC"/>
    <w:rsid w:val="005F4871"/>
    <w:rsid w:val="005F4EB1"/>
    <w:rsid w:val="005F603F"/>
    <w:rsid w:val="005F65E6"/>
    <w:rsid w:val="005F6A70"/>
    <w:rsid w:val="005F7DCE"/>
    <w:rsid w:val="0060029E"/>
    <w:rsid w:val="006002EA"/>
    <w:rsid w:val="00600711"/>
    <w:rsid w:val="00600E93"/>
    <w:rsid w:val="00600FF0"/>
    <w:rsid w:val="006010A0"/>
    <w:rsid w:val="006022BD"/>
    <w:rsid w:val="00602CA8"/>
    <w:rsid w:val="00603021"/>
    <w:rsid w:val="00605E9B"/>
    <w:rsid w:val="00606603"/>
    <w:rsid w:val="00606C60"/>
    <w:rsid w:val="006100F4"/>
    <w:rsid w:val="00611018"/>
    <w:rsid w:val="00611FF5"/>
    <w:rsid w:val="00612A60"/>
    <w:rsid w:val="006133FD"/>
    <w:rsid w:val="00614647"/>
    <w:rsid w:val="00615384"/>
    <w:rsid w:val="00615B5E"/>
    <w:rsid w:val="00615F6F"/>
    <w:rsid w:val="00620A94"/>
    <w:rsid w:val="00620EE8"/>
    <w:rsid w:val="0062133C"/>
    <w:rsid w:val="00621C43"/>
    <w:rsid w:val="00622080"/>
    <w:rsid w:val="0062282E"/>
    <w:rsid w:val="00622970"/>
    <w:rsid w:val="00623681"/>
    <w:rsid w:val="00626417"/>
    <w:rsid w:val="00627564"/>
    <w:rsid w:val="0062781E"/>
    <w:rsid w:val="00627E02"/>
    <w:rsid w:val="00630550"/>
    <w:rsid w:val="00631D57"/>
    <w:rsid w:val="00632429"/>
    <w:rsid w:val="0063249D"/>
    <w:rsid w:val="006344DE"/>
    <w:rsid w:val="00637283"/>
    <w:rsid w:val="0063730B"/>
    <w:rsid w:val="006379C8"/>
    <w:rsid w:val="00640D97"/>
    <w:rsid w:val="00640F67"/>
    <w:rsid w:val="00641085"/>
    <w:rsid w:val="00641BC4"/>
    <w:rsid w:val="00642359"/>
    <w:rsid w:val="00642379"/>
    <w:rsid w:val="0064262F"/>
    <w:rsid w:val="00643C06"/>
    <w:rsid w:val="0064471D"/>
    <w:rsid w:val="00644D90"/>
    <w:rsid w:val="00646BAD"/>
    <w:rsid w:val="006470A9"/>
    <w:rsid w:val="006505DC"/>
    <w:rsid w:val="006509D6"/>
    <w:rsid w:val="006513F7"/>
    <w:rsid w:val="00651589"/>
    <w:rsid w:val="00651A97"/>
    <w:rsid w:val="0065292A"/>
    <w:rsid w:val="00652951"/>
    <w:rsid w:val="00652AC7"/>
    <w:rsid w:val="00653688"/>
    <w:rsid w:val="00653D70"/>
    <w:rsid w:val="0065460D"/>
    <w:rsid w:val="00654624"/>
    <w:rsid w:val="006547F2"/>
    <w:rsid w:val="00654A50"/>
    <w:rsid w:val="00654FFB"/>
    <w:rsid w:val="006550A9"/>
    <w:rsid w:val="006554E8"/>
    <w:rsid w:val="006557E4"/>
    <w:rsid w:val="00657C95"/>
    <w:rsid w:val="00661864"/>
    <w:rsid w:val="006621A8"/>
    <w:rsid w:val="00662472"/>
    <w:rsid w:val="0066294C"/>
    <w:rsid w:val="006639B5"/>
    <w:rsid w:val="00667DBB"/>
    <w:rsid w:val="00671441"/>
    <w:rsid w:val="00671BEB"/>
    <w:rsid w:val="00673F3A"/>
    <w:rsid w:val="0067402F"/>
    <w:rsid w:val="00674293"/>
    <w:rsid w:val="00675706"/>
    <w:rsid w:val="00675CCD"/>
    <w:rsid w:val="00676C23"/>
    <w:rsid w:val="00677369"/>
    <w:rsid w:val="006773AB"/>
    <w:rsid w:val="0067767C"/>
    <w:rsid w:val="006800DA"/>
    <w:rsid w:val="00681789"/>
    <w:rsid w:val="0068246C"/>
    <w:rsid w:val="00682A23"/>
    <w:rsid w:val="00682A90"/>
    <w:rsid w:val="0068329E"/>
    <w:rsid w:val="0068529E"/>
    <w:rsid w:val="00685713"/>
    <w:rsid w:val="006859AD"/>
    <w:rsid w:val="00685D4D"/>
    <w:rsid w:val="00686046"/>
    <w:rsid w:val="006867B3"/>
    <w:rsid w:val="006900CB"/>
    <w:rsid w:val="006903E0"/>
    <w:rsid w:val="00690BED"/>
    <w:rsid w:val="006921D3"/>
    <w:rsid w:val="006934CD"/>
    <w:rsid w:val="00693505"/>
    <w:rsid w:val="006951DB"/>
    <w:rsid w:val="0069550D"/>
    <w:rsid w:val="006961B6"/>
    <w:rsid w:val="006A0EEB"/>
    <w:rsid w:val="006A38A4"/>
    <w:rsid w:val="006A3A5D"/>
    <w:rsid w:val="006A3DAD"/>
    <w:rsid w:val="006A3E94"/>
    <w:rsid w:val="006A478A"/>
    <w:rsid w:val="006A5445"/>
    <w:rsid w:val="006A73FB"/>
    <w:rsid w:val="006A777E"/>
    <w:rsid w:val="006B06F5"/>
    <w:rsid w:val="006B081B"/>
    <w:rsid w:val="006B1A6C"/>
    <w:rsid w:val="006B2380"/>
    <w:rsid w:val="006B290B"/>
    <w:rsid w:val="006B292D"/>
    <w:rsid w:val="006B3B7E"/>
    <w:rsid w:val="006B46A8"/>
    <w:rsid w:val="006B575E"/>
    <w:rsid w:val="006B5F02"/>
    <w:rsid w:val="006B66D2"/>
    <w:rsid w:val="006B68DF"/>
    <w:rsid w:val="006B69D5"/>
    <w:rsid w:val="006B75B2"/>
    <w:rsid w:val="006C07A5"/>
    <w:rsid w:val="006C0DF4"/>
    <w:rsid w:val="006C1519"/>
    <w:rsid w:val="006C237E"/>
    <w:rsid w:val="006C2FE2"/>
    <w:rsid w:val="006C3AAF"/>
    <w:rsid w:val="006C54B0"/>
    <w:rsid w:val="006C5C5F"/>
    <w:rsid w:val="006C6F56"/>
    <w:rsid w:val="006C705E"/>
    <w:rsid w:val="006D0902"/>
    <w:rsid w:val="006D230C"/>
    <w:rsid w:val="006D2E43"/>
    <w:rsid w:val="006D3763"/>
    <w:rsid w:val="006D3FA0"/>
    <w:rsid w:val="006D4065"/>
    <w:rsid w:val="006D416E"/>
    <w:rsid w:val="006D469C"/>
    <w:rsid w:val="006D5B67"/>
    <w:rsid w:val="006D6F4D"/>
    <w:rsid w:val="006D7997"/>
    <w:rsid w:val="006D7D0A"/>
    <w:rsid w:val="006E041E"/>
    <w:rsid w:val="006E08BA"/>
    <w:rsid w:val="006E0AD1"/>
    <w:rsid w:val="006E0F6C"/>
    <w:rsid w:val="006E1322"/>
    <w:rsid w:val="006E150D"/>
    <w:rsid w:val="006E259C"/>
    <w:rsid w:val="006E2A30"/>
    <w:rsid w:val="006E3391"/>
    <w:rsid w:val="006E3601"/>
    <w:rsid w:val="006E385B"/>
    <w:rsid w:val="006E3D03"/>
    <w:rsid w:val="006E65A1"/>
    <w:rsid w:val="006E71CB"/>
    <w:rsid w:val="006E797F"/>
    <w:rsid w:val="006F0288"/>
    <w:rsid w:val="006F0818"/>
    <w:rsid w:val="006F144E"/>
    <w:rsid w:val="006F1AA6"/>
    <w:rsid w:val="006F220E"/>
    <w:rsid w:val="006F288A"/>
    <w:rsid w:val="006F2B73"/>
    <w:rsid w:val="006F2C6D"/>
    <w:rsid w:val="006F365D"/>
    <w:rsid w:val="006F4F53"/>
    <w:rsid w:val="006F4FF6"/>
    <w:rsid w:val="006F5629"/>
    <w:rsid w:val="006F5A86"/>
    <w:rsid w:val="006F5E3B"/>
    <w:rsid w:val="006F5FBC"/>
    <w:rsid w:val="006F6DA6"/>
    <w:rsid w:val="006F7F05"/>
    <w:rsid w:val="00700D9B"/>
    <w:rsid w:val="007012F8"/>
    <w:rsid w:val="00701DF9"/>
    <w:rsid w:val="007034AB"/>
    <w:rsid w:val="0070392A"/>
    <w:rsid w:val="0070432B"/>
    <w:rsid w:val="0070512C"/>
    <w:rsid w:val="00710168"/>
    <w:rsid w:val="00710338"/>
    <w:rsid w:val="007103A8"/>
    <w:rsid w:val="007107C6"/>
    <w:rsid w:val="0071086A"/>
    <w:rsid w:val="00712206"/>
    <w:rsid w:val="007127B3"/>
    <w:rsid w:val="00712B4F"/>
    <w:rsid w:val="00712E1C"/>
    <w:rsid w:val="00713475"/>
    <w:rsid w:val="007137FA"/>
    <w:rsid w:val="00713FD8"/>
    <w:rsid w:val="00714CE0"/>
    <w:rsid w:val="00714D6F"/>
    <w:rsid w:val="0071533F"/>
    <w:rsid w:val="007155C4"/>
    <w:rsid w:val="0071560B"/>
    <w:rsid w:val="00715E1E"/>
    <w:rsid w:val="00716270"/>
    <w:rsid w:val="00716400"/>
    <w:rsid w:val="00716D14"/>
    <w:rsid w:val="007202B9"/>
    <w:rsid w:val="00720E76"/>
    <w:rsid w:val="00721329"/>
    <w:rsid w:val="007213CE"/>
    <w:rsid w:val="00721EBE"/>
    <w:rsid w:val="0072261F"/>
    <w:rsid w:val="007230E1"/>
    <w:rsid w:val="0072346F"/>
    <w:rsid w:val="00725C98"/>
    <w:rsid w:val="00727C63"/>
    <w:rsid w:val="0073091A"/>
    <w:rsid w:val="00731630"/>
    <w:rsid w:val="0073197F"/>
    <w:rsid w:val="00731D18"/>
    <w:rsid w:val="00731D75"/>
    <w:rsid w:val="007322C1"/>
    <w:rsid w:val="0073257F"/>
    <w:rsid w:val="00734271"/>
    <w:rsid w:val="00734927"/>
    <w:rsid w:val="00734C96"/>
    <w:rsid w:val="007369D1"/>
    <w:rsid w:val="00736C6F"/>
    <w:rsid w:val="00737CC4"/>
    <w:rsid w:val="00740C1C"/>
    <w:rsid w:val="00741410"/>
    <w:rsid w:val="0074291E"/>
    <w:rsid w:val="00744547"/>
    <w:rsid w:val="0074483E"/>
    <w:rsid w:val="00744B4B"/>
    <w:rsid w:val="00745D72"/>
    <w:rsid w:val="007461CE"/>
    <w:rsid w:val="00746206"/>
    <w:rsid w:val="007473D4"/>
    <w:rsid w:val="00747471"/>
    <w:rsid w:val="007474D1"/>
    <w:rsid w:val="00753AB0"/>
    <w:rsid w:val="00753C73"/>
    <w:rsid w:val="007542FF"/>
    <w:rsid w:val="00754B64"/>
    <w:rsid w:val="00755B4A"/>
    <w:rsid w:val="007563B4"/>
    <w:rsid w:val="007564D8"/>
    <w:rsid w:val="00756B6C"/>
    <w:rsid w:val="00760445"/>
    <w:rsid w:val="00760D93"/>
    <w:rsid w:val="007622B4"/>
    <w:rsid w:val="00764839"/>
    <w:rsid w:val="00767576"/>
    <w:rsid w:val="00770513"/>
    <w:rsid w:val="007710CA"/>
    <w:rsid w:val="0077208F"/>
    <w:rsid w:val="00772A74"/>
    <w:rsid w:val="00772A78"/>
    <w:rsid w:val="00772E3D"/>
    <w:rsid w:val="007730D9"/>
    <w:rsid w:val="00773B2B"/>
    <w:rsid w:val="007743D4"/>
    <w:rsid w:val="007757B3"/>
    <w:rsid w:val="00776CA4"/>
    <w:rsid w:val="00780170"/>
    <w:rsid w:val="00780495"/>
    <w:rsid w:val="00780D27"/>
    <w:rsid w:val="007824F8"/>
    <w:rsid w:val="00782B4A"/>
    <w:rsid w:val="0078544D"/>
    <w:rsid w:val="00785E93"/>
    <w:rsid w:val="007868B4"/>
    <w:rsid w:val="0078733B"/>
    <w:rsid w:val="00787DA9"/>
    <w:rsid w:val="00790605"/>
    <w:rsid w:val="007912E3"/>
    <w:rsid w:val="00791743"/>
    <w:rsid w:val="0079202E"/>
    <w:rsid w:val="00792101"/>
    <w:rsid w:val="0079303D"/>
    <w:rsid w:val="0079371B"/>
    <w:rsid w:val="00793CAF"/>
    <w:rsid w:val="00794DC0"/>
    <w:rsid w:val="007955CF"/>
    <w:rsid w:val="00795645"/>
    <w:rsid w:val="007967DE"/>
    <w:rsid w:val="00797B4A"/>
    <w:rsid w:val="00797DE8"/>
    <w:rsid w:val="007A00FD"/>
    <w:rsid w:val="007A0116"/>
    <w:rsid w:val="007A0F29"/>
    <w:rsid w:val="007A120E"/>
    <w:rsid w:val="007A1463"/>
    <w:rsid w:val="007A186E"/>
    <w:rsid w:val="007A1BB1"/>
    <w:rsid w:val="007A2237"/>
    <w:rsid w:val="007A226F"/>
    <w:rsid w:val="007A273C"/>
    <w:rsid w:val="007A2A0F"/>
    <w:rsid w:val="007A33B3"/>
    <w:rsid w:val="007A4A7A"/>
    <w:rsid w:val="007A4DCE"/>
    <w:rsid w:val="007A55A6"/>
    <w:rsid w:val="007A573C"/>
    <w:rsid w:val="007A5B9D"/>
    <w:rsid w:val="007A5D4E"/>
    <w:rsid w:val="007A6F1E"/>
    <w:rsid w:val="007A7A47"/>
    <w:rsid w:val="007A7B3D"/>
    <w:rsid w:val="007A7C7C"/>
    <w:rsid w:val="007B0348"/>
    <w:rsid w:val="007B0459"/>
    <w:rsid w:val="007B056E"/>
    <w:rsid w:val="007B07C6"/>
    <w:rsid w:val="007B0A8B"/>
    <w:rsid w:val="007B0AC0"/>
    <w:rsid w:val="007B0D47"/>
    <w:rsid w:val="007B139C"/>
    <w:rsid w:val="007B21E5"/>
    <w:rsid w:val="007B30ED"/>
    <w:rsid w:val="007B3546"/>
    <w:rsid w:val="007B3AD6"/>
    <w:rsid w:val="007B416E"/>
    <w:rsid w:val="007B5BCF"/>
    <w:rsid w:val="007B65F9"/>
    <w:rsid w:val="007B6A51"/>
    <w:rsid w:val="007B6CEC"/>
    <w:rsid w:val="007B7483"/>
    <w:rsid w:val="007B7691"/>
    <w:rsid w:val="007B794F"/>
    <w:rsid w:val="007B79D4"/>
    <w:rsid w:val="007B79F3"/>
    <w:rsid w:val="007C0989"/>
    <w:rsid w:val="007C1289"/>
    <w:rsid w:val="007C19D1"/>
    <w:rsid w:val="007C3EA3"/>
    <w:rsid w:val="007C41C8"/>
    <w:rsid w:val="007C4E49"/>
    <w:rsid w:val="007C5295"/>
    <w:rsid w:val="007C6276"/>
    <w:rsid w:val="007C6718"/>
    <w:rsid w:val="007D1598"/>
    <w:rsid w:val="007D19B5"/>
    <w:rsid w:val="007D2C3D"/>
    <w:rsid w:val="007D2DC8"/>
    <w:rsid w:val="007D3266"/>
    <w:rsid w:val="007D3FD1"/>
    <w:rsid w:val="007D42B5"/>
    <w:rsid w:val="007D44BA"/>
    <w:rsid w:val="007D61E8"/>
    <w:rsid w:val="007D7026"/>
    <w:rsid w:val="007D7635"/>
    <w:rsid w:val="007D7D8C"/>
    <w:rsid w:val="007D7FC5"/>
    <w:rsid w:val="007E2DB1"/>
    <w:rsid w:val="007E3FBD"/>
    <w:rsid w:val="007E4225"/>
    <w:rsid w:val="007E471C"/>
    <w:rsid w:val="007E4E33"/>
    <w:rsid w:val="007E5190"/>
    <w:rsid w:val="007E60E1"/>
    <w:rsid w:val="007E6681"/>
    <w:rsid w:val="007E67AA"/>
    <w:rsid w:val="007E6A96"/>
    <w:rsid w:val="007F16B4"/>
    <w:rsid w:val="007F26D5"/>
    <w:rsid w:val="007F35DE"/>
    <w:rsid w:val="007F4704"/>
    <w:rsid w:val="007F493B"/>
    <w:rsid w:val="007F50D0"/>
    <w:rsid w:val="007F546A"/>
    <w:rsid w:val="007F55EA"/>
    <w:rsid w:val="007F7872"/>
    <w:rsid w:val="007F7B7F"/>
    <w:rsid w:val="0080022C"/>
    <w:rsid w:val="00800D0C"/>
    <w:rsid w:val="00800FBC"/>
    <w:rsid w:val="00802227"/>
    <w:rsid w:val="00802AA3"/>
    <w:rsid w:val="00802DB7"/>
    <w:rsid w:val="008031B1"/>
    <w:rsid w:val="0080347C"/>
    <w:rsid w:val="008053B7"/>
    <w:rsid w:val="008055B5"/>
    <w:rsid w:val="00806356"/>
    <w:rsid w:val="00807110"/>
    <w:rsid w:val="00811E0C"/>
    <w:rsid w:val="008121BE"/>
    <w:rsid w:val="0081237E"/>
    <w:rsid w:val="008125A9"/>
    <w:rsid w:val="008132E9"/>
    <w:rsid w:val="008136E7"/>
    <w:rsid w:val="008137C8"/>
    <w:rsid w:val="008141DC"/>
    <w:rsid w:val="0081502E"/>
    <w:rsid w:val="008150AB"/>
    <w:rsid w:val="008150CA"/>
    <w:rsid w:val="00816F9B"/>
    <w:rsid w:val="00816FAC"/>
    <w:rsid w:val="00817F76"/>
    <w:rsid w:val="008208D8"/>
    <w:rsid w:val="00822F1A"/>
    <w:rsid w:val="0082314F"/>
    <w:rsid w:val="008244DD"/>
    <w:rsid w:val="00824645"/>
    <w:rsid w:val="00824D01"/>
    <w:rsid w:val="008250FF"/>
    <w:rsid w:val="00826389"/>
    <w:rsid w:val="00826E39"/>
    <w:rsid w:val="008313DD"/>
    <w:rsid w:val="00831D67"/>
    <w:rsid w:val="008323BE"/>
    <w:rsid w:val="00832B4A"/>
    <w:rsid w:val="008333A0"/>
    <w:rsid w:val="0083383F"/>
    <w:rsid w:val="00833F24"/>
    <w:rsid w:val="00834197"/>
    <w:rsid w:val="00834573"/>
    <w:rsid w:val="00834CF5"/>
    <w:rsid w:val="00835864"/>
    <w:rsid w:val="00835AA7"/>
    <w:rsid w:val="00835DF1"/>
    <w:rsid w:val="00837387"/>
    <w:rsid w:val="00840362"/>
    <w:rsid w:val="0084185B"/>
    <w:rsid w:val="00841D86"/>
    <w:rsid w:val="00842376"/>
    <w:rsid w:val="008428FC"/>
    <w:rsid w:val="008438F1"/>
    <w:rsid w:val="00844562"/>
    <w:rsid w:val="00844B8B"/>
    <w:rsid w:val="00844D6E"/>
    <w:rsid w:val="0084675F"/>
    <w:rsid w:val="00847597"/>
    <w:rsid w:val="00847BA8"/>
    <w:rsid w:val="00847F42"/>
    <w:rsid w:val="00850F07"/>
    <w:rsid w:val="0085257B"/>
    <w:rsid w:val="008525D2"/>
    <w:rsid w:val="0085290A"/>
    <w:rsid w:val="00852916"/>
    <w:rsid w:val="00854454"/>
    <w:rsid w:val="00856A97"/>
    <w:rsid w:val="008576DC"/>
    <w:rsid w:val="00857720"/>
    <w:rsid w:val="00857793"/>
    <w:rsid w:val="00857915"/>
    <w:rsid w:val="008600D6"/>
    <w:rsid w:val="008605B6"/>
    <w:rsid w:val="00861918"/>
    <w:rsid w:val="00864157"/>
    <w:rsid w:val="008649A4"/>
    <w:rsid w:val="00864F55"/>
    <w:rsid w:val="00865229"/>
    <w:rsid w:val="0086620E"/>
    <w:rsid w:val="0086727D"/>
    <w:rsid w:val="008728C6"/>
    <w:rsid w:val="008733B8"/>
    <w:rsid w:val="0087379B"/>
    <w:rsid w:val="00873A5F"/>
    <w:rsid w:val="008749AC"/>
    <w:rsid w:val="0087549A"/>
    <w:rsid w:val="00875EB2"/>
    <w:rsid w:val="00875ED4"/>
    <w:rsid w:val="00876D85"/>
    <w:rsid w:val="00877EC5"/>
    <w:rsid w:val="00880471"/>
    <w:rsid w:val="00880BB4"/>
    <w:rsid w:val="00880D69"/>
    <w:rsid w:val="008815E3"/>
    <w:rsid w:val="0088232A"/>
    <w:rsid w:val="00882711"/>
    <w:rsid w:val="00882751"/>
    <w:rsid w:val="00882F21"/>
    <w:rsid w:val="00883439"/>
    <w:rsid w:val="0088495B"/>
    <w:rsid w:val="00884964"/>
    <w:rsid w:val="0088516E"/>
    <w:rsid w:val="008859C1"/>
    <w:rsid w:val="00886638"/>
    <w:rsid w:val="0088663E"/>
    <w:rsid w:val="00890A85"/>
    <w:rsid w:val="00890BEB"/>
    <w:rsid w:val="008919D1"/>
    <w:rsid w:val="00891AD9"/>
    <w:rsid w:val="0089207F"/>
    <w:rsid w:val="0089236B"/>
    <w:rsid w:val="00892407"/>
    <w:rsid w:val="008936E9"/>
    <w:rsid w:val="00894FAE"/>
    <w:rsid w:val="00895CFE"/>
    <w:rsid w:val="00895F30"/>
    <w:rsid w:val="00895F53"/>
    <w:rsid w:val="0089627C"/>
    <w:rsid w:val="0089627D"/>
    <w:rsid w:val="00896635"/>
    <w:rsid w:val="00896692"/>
    <w:rsid w:val="00896BE7"/>
    <w:rsid w:val="008A0C10"/>
    <w:rsid w:val="008A1243"/>
    <w:rsid w:val="008A14CF"/>
    <w:rsid w:val="008A1661"/>
    <w:rsid w:val="008A2056"/>
    <w:rsid w:val="008A2203"/>
    <w:rsid w:val="008A34EC"/>
    <w:rsid w:val="008A3817"/>
    <w:rsid w:val="008A3CD4"/>
    <w:rsid w:val="008A4C45"/>
    <w:rsid w:val="008A564A"/>
    <w:rsid w:val="008A57D5"/>
    <w:rsid w:val="008A59D3"/>
    <w:rsid w:val="008A5B63"/>
    <w:rsid w:val="008A6427"/>
    <w:rsid w:val="008A6B84"/>
    <w:rsid w:val="008B0315"/>
    <w:rsid w:val="008B0418"/>
    <w:rsid w:val="008B321A"/>
    <w:rsid w:val="008B3CF3"/>
    <w:rsid w:val="008B3D33"/>
    <w:rsid w:val="008B4216"/>
    <w:rsid w:val="008B45F6"/>
    <w:rsid w:val="008B4760"/>
    <w:rsid w:val="008B4DDB"/>
    <w:rsid w:val="008B5B93"/>
    <w:rsid w:val="008B5FC4"/>
    <w:rsid w:val="008B75E2"/>
    <w:rsid w:val="008B7A47"/>
    <w:rsid w:val="008B7EC2"/>
    <w:rsid w:val="008C0304"/>
    <w:rsid w:val="008C0C1D"/>
    <w:rsid w:val="008C2713"/>
    <w:rsid w:val="008C2D59"/>
    <w:rsid w:val="008C3066"/>
    <w:rsid w:val="008C33BB"/>
    <w:rsid w:val="008C362A"/>
    <w:rsid w:val="008C495D"/>
    <w:rsid w:val="008C5E47"/>
    <w:rsid w:val="008C7D0F"/>
    <w:rsid w:val="008C7DA5"/>
    <w:rsid w:val="008D0015"/>
    <w:rsid w:val="008D0762"/>
    <w:rsid w:val="008D0ED9"/>
    <w:rsid w:val="008D11C4"/>
    <w:rsid w:val="008D1336"/>
    <w:rsid w:val="008D28BC"/>
    <w:rsid w:val="008D3022"/>
    <w:rsid w:val="008D3C0A"/>
    <w:rsid w:val="008D42B6"/>
    <w:rsid w:val="008D68AB"/>
    <w:rsid w:val="008D6A74"/>
    <w:rsid w:val="008E01A7"/>
    <w:rsid w:val="008E08B0"/>
    <w:rsid w:val="008E0A33"/>
    <w:rsid w:val="008E0B76"/>
    <w:rsid w:val="008E3497"/>
    <w:rsid w:val="008E3BBC"/>
    <w:rsid w:val="008E3BF5"/>
    <w:rsid w:val="008E4209"/>
    <w:rsid w:val="008E46A4"/>
    <w:rsid w:val="008E5874"/>
    <w:rsid w:val="008E6203"/>
    <w:rsid w:val="008E65FD"/>
    <w:rsid w:val="008E66C7"/>
    <w:rsid w:val="008E709F"/>
    <w:rsid w:val="008F00C9"/>
    <w:rsid w:val="008F0BB6"/>
    <w:rsid w:val="008F1213"/>
    <w:rsid w:val="008F3ABC"/>
    <w:rsid w:val="008F4EE0"/>
    <w:rsid w:val="008F717A"/>
    <w:rsid w:val="008F777C"/>
    <w:rsid w:val="0090051E"/>
    <w:rsid w:val="009014C1"/>
    <w:rsid w:val="009019D0"/>
    <w:rsid w:val="00902C40"/>
    <w:rsid w:val="00903340"/>
    <w:rsid w:val="00903C0B"/>
    <w:rsid w:val="00904046"/>
    <w:rsid w:val="0090535F"/>
    <w:rsid w:val="009056A9"/>
    <w:rsid w:val="0090573D"/>
    <w:rsid w:val="00905FE4"/>
    <w:rsid w:val="00910208"/>
    <w:rsid w:val="0091023F"/>
    <w:rsid w:val="00910E8F"/>
    <w:rsid w:val="0091111F"/>
    <w:rsid w:val="0091279B"/>
    <w:rsid w:val="00912FEB"/>
    <w:rsid w:val="00915CFA"/>
    <w:rsid w:val="00915D37"/>
    <w:rsid w:val="009207A3"/>
    <w:rsid w:val="00922694"/>
    <w:rsid w:val="00922E67"/>
    <w:rsid w:val="00922F89"/>
    <w:rsid w:val="0092465B"/>
    <w:rsid w:val="00924891"/>
    <w:rsid w:val="0092649A"/>
    <w:rsid w:val="009268D1"/>
    <w:rsid w:val="009305BA"/>
    <w:rsid w:val="00930B70"/>
    <w:rsid w:val="00930BA5"/>
    <w:rsid w:val="00931F4E"/>
    <w:rsid w:val="00932087"/>
    <w:rsid w:val="00932349"/>
    <w:rsid w:val="009345B1"/>
    <w:rsid w:val="00934F73"/>
    <w:rsid w:val="009354C2"/>
    <w:rsid w:val="00935C0C"/>
    <w:rsid w:val="00935E0B"/>
    <w:rsid w:val="009368C2"/>
    <w:rsid w:val="00936D8F"/>
    <w:rsid w:val="00937173"/>
    <w:rsid w:val="009379D2"/>
    <w:rsid w:val="009410C9"/>
    <w:rsid w:val="009415AC"/>
    <w:rsid w:val="00941F73"/>
    <w:rsid w:val="00942C00"/>
    <w:rsid w:val="0094662E"/>
    <w:rsid w:val="00946885"/>
    <w:rsid w:val="009518B7"/>
    <w:rsid w:val="00951A49"/>
    <w:rsid w:val="00951BA6"/>
    <w:rsid w:val="00952865"/>
    <w:rsid w:val="00952E4E"/>
    <w:rsid w:val="00952ED0"/>
    <w:rsid w:val="00952FBB"/>
    <w:rsid w:val="00954634"/>
    <w:rsid w:val="0095615A"/>
    <w:rsid w:val="0095617C"/>
    <w:rsid w:val="00957F42"/>
    <w:rsid w:val="00960725"/>
    <w:rsid w:val="00961011"/>
    <w:rsid w:val="00961538"/>
    <w:rsid w:val="009619FD"/>
    <w:rsid w:val="00961A39"/>
    <w:rsid w:val="00963E96"/>
    <w:rsid w:val="00963EA5"/>
    <w:rsid w:val="00964B2C"/>
    <w:rsid w:val="0096582D"/>
    <w:rsid w:val="00966239"/>
    <w:rsid w:val="009664E2"/>
    <w:rsid w:val="00966DC1"/>
    <w:rsid w:val="009713CC"/>
    <w:rsid w:val="00972030"/>
    <w:rsid w:val="009720A0"/>
    <w:rsid w:val="00972593"/>
    <w:rsid w:val="00973060"/>
    <w:rsid w:val="00973435"/>
    <w:rsid w:val="00973DA4"/>
    <w:rsid w:val="009749E8"/>
    <w:rsid w:val="00974AB6"/>
    <w:rsid w:val="0097580D"/>
    <w:rsid w:val="00977671"/>
    <w:rsid w:val="00977781"/>
    <w:rsid w:val="00977A96"/>
    <w:rsid w:val="00980E0F"/>
    <w:rsid w:val="0098128E"/>
    <w:rsid w:val="0098154F"/>
    <w:rsid w:val="00982E0A"/>
    <w:rsid w:val="00982FFE"/>
    <w:rsid w:val="0098358C"/>
    <w:rsid w:val="00983D33"/>
    <w:rsid w:val="00984F4B"/>
    <w:rsid w:val="0098555D"/>
    <w:rsid w:val="00985632"/>
    <w:rsid w:val="00986639"/>
    <w:rsid w:val="00987318"/>
    <w:rsid w:val="0098737B"/>
    <w:rsid w:val="00987B50"/>
    <w:rsid w:val="009902A8"/>
    <w:rsid w:val="009904F1"/>
    <w:rsid w:val="00990522"/>
    <w:rsid w:val="00992B35"/>
    <w:rsid w:val="00992B63"/>
    <w:rsid w:val="00992E83"/>
    <w:rsid w:val="0099540E"/>
    <w:rsid w:val="0099603D"/>
    <w:rsid w:val="009963C8"/>
    <w:rsid w:val="0099782B"/>
    <w:rsid w:val="009A02C1"/>
    <w:rsid w:val="009A0598"/>
    <w:rsid w:val="009A09B2"/>
    <w:rsid w:val="009A1FA5"/>
    <w:rsid w:val="009A2CF7"/>
    <w:rsid w:val="009A2ED8"/>
    <w:rsid w:val="009A3A6E"/>
    <w:rsid w:val="009A3D59"/>
    <w:rsid w:val="009A3F23"/>
    <w:rsid w:val="009A3F31"/>
    <w:rsid w:val="009A54C9"/>
    <w:rsid w:val="009A6502"/>
    <w:rsid w:val="009B0526"/>
    <w:rsid w:val="009B05F5"/>
    <w:rsid w:val="009B086B"/>
    <w:rsid w:val="009B1D5D"/>
    <w:rsid w:val="009B275E"/>
    <w:rsid w:val="009B2F45"/>
    <w:rsid w:val="009B3DD4"/>
    <w:rsid w:val="009B4158"/>
    <w:rsid w:val="009B438A"/>
    <w:rsid w:val="009B4617"/>
    <w:rsid w:val="009B4849"/>
    <w:rsid w:val="009B54E1"/>
    <w:rsid w:val="009B6A90"/>
    <w:rsid w:val="009C1966"/>
    <w:rsid w:val="009C3BC3"/>
    <w:rsid w:val="009C435A"/>
    <w:rsid w:val="009C4C41"/>
    <w:rsid w:val="009C5C28"/>
    <w:rsid w:val="009C64A6"/>
    <w:rsid w:val="009C65B7"/>
    <w:rsid w:val="009C7432"/>
    <w:rsid w:val="009D031C"/>
    <w:rsid w:val="009D0F19"/>
    <w:rsid w:val="009D0FAD"/>
    <w:rsid w:val="009D121A"/>
    <w:rsid w:val="009D3183"/>
    <w:rsid w:val="009D3627"/>
    <w:rsid w:val="009D3B26"/>
    <w:rsid w:val="009D4847"/>
    <w:rsid w:val="009D4C0D"/>
    <w:rsid w:val="009D554F"/>
    <w:rsid w:val="009D5F67"/>
    <w:rsid w:val="009D692B"/>
    <w:rsid w:val="009D738E"/>
    <w:rsid w:val="009E018B"/>
    <w:rsid w:val="009E05D8"/>
    <w:rsid w:val="009E1119"/>
    <w:rsid w:val="009E3054"/>
    <w:rsid w:val="009E4850"/>
    <w:rsid w:val="009E531E"/>
    <w:rsid w:val="009E5904"/>
    <w:rsid w:val="009E5909"/>
    <w:rsid w:val="009E7103"/>
    <w:rsid w:val="009E7128"/>
    <w:rsid w:val="009E71C2"/>
    <w:rsid w:val="009E71F7"/>
    <w:rsid w:val="009E7390"/>
    <w:rsid w:val="009E75B7"/>
    <w:rsid w:val="009F0A23"/>
    <w:rsid w:val="009F0E6A"/>
    <w:rsid w:val="009F0F86"/>
    <w:rsid w:val="009F1C42"/>
    <w:rsid w:val="009F1CEC"/>
    <w:rsid w:val="009F3BB9"/>
    <w:rsid w:val="009F3EA6"/>
    <w:rsid w:val="009F3F8E"/>
    <w:rsid w:val="009F5714"/>
    <w:rsid w:val="009F5951"/>
    <w:rsid w:val="009F6A51"/>
    <w:rsid w:val="00A00710"/>
    <w:rsid w:val="00A01376"/>
    <w:rsid w:val="00A02FDF"/>
    <w:rsid w:val="00A033CD"/>
    <w:rsid w:val="00A048D8"/>
    <w:rsid w:val="00A04C27"/>
    <w:rsid w:val="00A04CD0"/>
    <w:rsid w:val="00A05423"/>
    <w:rsid w:val="00A05703"/>
    <w:rsid w:val="00A07B95"/>
    <w:rsid w:val="00A07DBC"/>
    <w:rsid w:val="00A10AED"/>
    <w:rsid w:val="00A10E65"/>
    <w:rsid w:val="00A1105A"/>
    <w:rsid w:val="00A1242C"/>
    <w:rsid w:val="00A13376"/>
    <w:rsid w:val="00A135C8"/>
    <w:rsid w:val="00A1544A"/>
    <w:rsid w:val="00A1593F"/>
    <w:rsid w:val="00A160AA"/>
    <w:rsid w:val="00A17316"/>
    <w:rsid w:val="00A177E0"/>
    <w:rsid w:val="00A20A4A"/>
    <w:rsid w:val="00A20C58"/>
    <w:rsid w:val="00A212A1"/>
    <w:rsid w:val="00A226A0"/>
    <w:rsid w:val="00A2358A"/>
    <w:rsid w:val="00A23A59"/>
    <w:rsid w:val="00A23F0D"/>
    <w:rsid w:val="00A24B97"/>
    <w:rsid w:val="00A24C5B"/>
    <w:rsid w:val="00A24C94"/>
    <w:rsid w:val="00A258EA"/>
    <w:rsid w:val="00A26BBD"/>
    <w:rsid w:val="00A26BE0"/>
    <w:rsid w:val="00A314F5"/>
    <w:rsid w:val="00A32038"/>
    <w:rsid w:val="00A32856"/>
    <w:rsid w:val="00A32B92"/>
    <w:rsid w:val="00A32D23"/>
    <w:rsid w:val="00A33168"/>
    <w:rsid w:val="00A3352B"/>
    <w:rsid w:val="00A33657"/>
    <w:rsid w:val="00A33702"/>
    <w:rsid w:val="00A339AA"/>
    <w:rsid w:val="00A33A6B"/>
    <w:rsid w:val="00A34E34"/>
    <w:rsid w:val="00A34F29"/>
    <w:rsid w:val="00A35C9B"/>
    <w:rsid w:val="00A36720"/>
    <w:rsid w:val="00A37F98"/>
    <w:rsid w:val="00A4030A"/>
    <w:rsid w:val="00A4070D"/>
    <w:rsid w:val="00A40BB3"/>
    <w:rsid w:val="00A41D40"/>
    <w:rsid w:val="00A434AC"/>
    <w:rsid w:val="00A436B3"/>
    <w:rsid w:val="00A43DC1"/>
    <w:rsid w:val="00A44725"/>
    <w:rsid w:val="00A45295"/>
    <w:rsid w:val="00A452BC"/>
    <w:rsid w:val="00A47048"/>
    <w:rsid w:val="00A4724F"/>
    <w:rsid w:val="00A47F57"/>
    <w:rsid w:val="00A5008A"/>
    <w:rsid w:val="00A50857"/>
    <w:rsid w:val="00A5085E"/>
    <w:rsid w:val="00A50C61"/>
    <w:rsid w:val="00A52631"/>
    <w:rsid w:val="00A541B9"/>
    <w:rsid w:val="00A5441D"/>
    <w:rsid w:val="00A55507"/>
    <w:rsid w:val="00A55ECD"/>
    <w:rsid w:val="00A55FB2"/>
    <w:rsid w:val="00A5683D"/>
    <w:rsid w:val="00A56D3C"/>
    <w:rsid w:val="00A57BCC"/>
    <w:rsid w:val="00A6044A"/>
    <w:rsid w:val="00A60565"/>
    <w:rsid w:val="00A60784"/>
    <w:rsid w:val="00A60A4E"/>
    <w:rsid w:val="00A60E05"/>
    <w:rsid w:val="00A6502D"/>
    <w:rsid w:val="00A654AE"/>
    <w:rsid w:val="00A65991"/>
    <w:rsid w:val="00A66FCE"/>
    <w:rsid w:val="00A67E3F"/>
    <w:rsid w:val="00A70063"/>
    <w:rsid w:val="00A70D07"/>
    <w:rsid w:val="00A71117"/>
    <w:rsid w:val="00A7146A"/>
    <w:rsid w:val="00A7199E"/>
    <w:rsid w:val="00A74DC1"/>
    <w:rsid w:val="00A751E4"/>
    <w:rsid w:val="00A77632"/>
    <w:rsid w:val="00A77CF7"/>
    <w:rsid w:val="00A77D1C"/>
    <w:rsid w:val="00A77D54"/>
    <w:rsid w:val="00A80357"/>
    <w:rsid w:val="00A80C36"/>
    <w:rsid w:val="00A80DCB"/>
    <w:rsid w:val="00A826F0"/>
    <w:rsid w:val="00A83786"/>
    <w:rsid w:val="00A85513"/>
    <w:rsid w:val="00A85E4D"/>
    <w:rsid w:val="00A87762"/>
    <w:rsid w:val="00A90D5D"/>
    <w:rsid w:val="00A90E46"/>
    <w:rsid w:val="00A91955"/>
    <w:rsid w:val="00A91E74"/>
    <w:rsid w:val="00A92497"/>
    <w:rsid w:val="00A92579"/>
    <w:rsid w:val="00A92945"/>
    <w:rsid w:val="00A92B13"/>
    <w:rsid w:val="00A942BF"/>
    <w:rsid w:val="00A94A56"/>
    <w:rsid w:val="00A94CB8"/>
    <w:rsid w:val="00A95056"/>
    <w:rsid w:val="00A96B3E"/>
    <w:rsid w:val="00AA0777"/>
    <w:rsid w:val="00AA11EC"/>
    <w:rsid w:val="00AA1614"/>
    <w:rsid w:val="00AA1D01"/>
    <w:rsid w:val="00AA367A"/>
    <w:rsid w:val="00AA3870"/>
    <w:rsid w:val="00AA474C"/>
    <w:rsid w:val="00AA590B"/>
    <w:rsid w:val="00AA67BA"/>
    <w:rsid w:val="00AA6C20"/>
    <w:rsid w:val="00AA6ECD"/>
    <w:rsid w:val="00AA70AE"/>
    <w:rsid w:val="00AA721A"/>
    <w:rsid w:val="00AA7863"/>
    <w:rsid w:val="00AB0D5C"/>
    <w:rsid w:val="00AB0DF9"/>
    <w:rsid w:val="00AB0E1C"/>
    <w:rsid w:val="00AB0FB9"/>
    <w:rsid w:val="00AB1EFA"/>
    <w:rsid w:val="00AB2A8C"/>
    <w:rsid w:val="00AB393A"/>
    <w:rsid w:val="00AB3AFA"/>
    <w:rsid w:val="00AB3D19"/>
    <w:rsid w:val="00AB4145"/>
    <w:rsid w:val="00AB440A"/>
    <w:rsid w:val="00AB451C"/>
    <w:rsid w:val="00AB458E"/>
    <w:rsid w:val="00AB4DEE"/>
    <w:rsid w:val="00AB4F16"/>
    <w:rsid w:val="00AB5734"/>
    <w:rsid w:val="00AB5CFB"/>
    <w:rsid w:val="00AB6C96"/>
    <w:rsid w:val="00AC0609"/>
    <w:rsid w:val="00AC141C"/>
    <w:rsid w:val="00AC1CBE"/>
    <w:rsid w:val="00AC1D05"/>
    <w:rsid w:val="00AC4189"/>
    <w:rsid w:val="00AC4AE8"/>
    <w:rsid w:val="00AC5316"/>
    <w:rsid w:val="00AD0664"/>
    <w:rsid w:val="00AD13E2"/>
    <w:rsid w:val="00AD20D9"/>
    <w:rsid w:val="00AD2AF9"/>
    <w:rsid w:val="00AD30DD"/>
    <w:rsid w:val="00AD3D23"/>
    <w:rsid w:val="00AD47E2"/>
    <w:rsid w:val="00AD50B2"/>
    <w:rsid w:val="00AD59D5"/>
    <w:rsid w:val="00AD77BA"/>
    <w:rsid w:val="00AE010F"/>
    <w:rsid w:val="00AE0E41"/>
    <w:rsid w:val="00AE11F7"/>
    <w:rsid w:val="00AE2556"/>
    <w:rsid w:val="00AE26E4"/>
    <w:rsid w:val="00AE2EF1"/>
    <w:rsid w:val="00AE4A6E"/>
    <w:rsid w:val="00AE4F42"/>
    <w:rsid w:val="00AE59FD"/>
    <w:rsid w:val="00AE5EC2"/>
    <w:rsid w:val="00AE7671"/>
    <w:rsid w:val="00AE7678"/>
    <w:rsid w:val="00AE7BD9"/>
    <w:rsid w:val="00AF0B2E"/>
    <w:rsid w:val="00AF19F1"/>
    <w:rsid w:val="00AF2742"/>
    <w:rsid w:val="00AF2775"/>
    <w:rsid w:val="00AF27E3"/>
    <w:rsid w:val="00AF2A71"/>
    <w:rsid w:val="00AF3DB4"/>
    <w:rsid w:val="00AF3DDF"/>
    <w:rsid w:val="00AF3EED"/>
    <w:rsid w:val="00AF4014"/>
    <w:rsid w:val="00AF4342"/>
    <w:rsid w:val="00AF46E1"/>
    <w:rsid w:val="00AF5C0A"/>
    <w:rsid w:val="00AF7067"/>
    <w:rsid w:val="00AF72FD"/>
    <w:rsid w:val="00AF766F"/>
    <w:rsid w:val="00AF7A4B"/>
    <w:rsid w:val="00AF7B0E"/>
    <w:rsid w:val="00B0008F"/>
    <w:rsid w:val="00B001C6"/>
    <w:rsid w:val="00B020B9"/>
    <w:rsid w:val="00B022F8"/>
    <w:rsid w:val="00B023F0"/>
    <w:rsid w:val="00B02559"/>
    <w:rsid w:val="00B02677"/>
    <w:rsid w:val="00B038AF"/>
    <w:rsid w:val="00B03F9E"/>
    <w:rsid w:val="00B042ED"/>
    <w:rsid w:val="00B066E5"/>
    <w:rsid w:val="00B106BB"/>
    <w:rsid w:val="00B11393"/>
    <w:rsid w:val="00B118CD"/>
    <w:rsid w:val="00B11AE3"/>
    <w:rsid w:val="00B13A91"/>
    <w:rsid w:val="00B13B43"/>
    <w:rsid w:val="00B144C8"/>
    <w:rsid w:val="00B16FED"/>
    <w:rsid w:val="00B1704E"/>
    <w:rsid w:val="00B17711"/>
    <w:rsid w:val="00B17DEA"/>
    <w:rsid w:val="00B2064F"/>
    <w:rsid w:val="00B20ACE"/>
    <w:rsid w:val="00B20BA0"/>
    <w:rsid w:val="00B220F0"/>
    <w:rsid w:val="00B2309A"/>
    <w:rsid w:val="00B233B3"/>
    <w:rsid w:val="00B23408"/>
    <w:rsid w:val="00B236F0"/>
    <w:rsid w:val="00B238E2"/>
    <w:rsid w:val="00B24817"/>
    <w:rsid w:val="00B278AB"/>
    <w:rsid w:val="00B27EFA"/>
    <w:rsid w:val="00B30D31"/>
    <w:rsid w:val="00B3195D"/>
    <w:rsid w:val="00B32AAF"/>
    <w:rsid w:val="00B3374A"/>
    <w:rsid w:val="00B339A4"/>
    <w:rsid w:val="00B33B67"/>
    <w:rsid w:val="00B33E3E"/>
    <w:rsid w:val="00B3430F"/>
    <w:rsid w:val="00B34860"/>
    <w:rsid w:val="00B34FE2"/>
    <w:rsid w:val="00B35A07"/>
    <w:rsid w:val="00B401BD"/>
    <w:rsid w:val="00B40D5F"/>
    <w:rsid w:val="00B41940"/>
    <w:rsid w:val="00B41C64"/>
    <w:rsid w:val="00B44D04"/>
    <w:rsid w:val="00B46AB2"/>
    <w:rsid w:val="00B46F37"/>
    <w:rsid w:val="00B47207"/>
    <w:rsid w:val="00B473C8"/>
    <w:rsid w:val="00B47DA9"/>
    <w:rsid w:val="00B502C1"/>
    <w:rsid w:val="00B51B90"/>
    <w:rsid w:val="00B52C24"/>
    <w:rsid w:val="00B53C6C"/>
    <w:rsid w:val="00B54726"/>
    <w:rsid w:val="00B54BAD"/>
    <w:rsid w:val="00B55ACF"/>
    <w:rsid w:val="00B57816"/>
    <w:rsid w:val="00B57B1C"/>
    <w:rsid w:val="00B57EBD"/>
    <w:rsid w:val="00B60295"/>
    <w:rsid w:val="00B6108D"/>
    <w:rsid w:val="00B61931"/>
    <w:rsid w:val="00B61CF9"/>
    <w:rsid w:val="00B62A39"/>
    <w:rsid w:val="00B650BD"/>
    <w:rsid w:val="00B663C7"/>
    <w:rsid w:val="00B66D58"/>
    <w:rsid w:val="00B67E69"/>
    <w:rsid w:val="00B702AE"/>
    <w:rsid w:val="00B705C4"/>
    <w:rsid w:val="00B71753"/>
    <w:rsid w:val="00B717DF"/>
    <w:rsid w:val="00B7284A"/>
    <w:rsid w:val="00B729C9"/>
    <w:rsid w:val="00B732EE"/>
    <w:rsid w:val="00B7424B"/>
    <w:rsid w:val="00B7457D"/>
    <w:rsid w:val="00B7505A"/>
    <w:rsid w:val="00B75423"/>
    <w:rsid w:val="00B761B2"/>
    <w:rsid w:val="00B76A5E"/>
    <w:rsid w:val="00B76B07"/>
    <w:rsid w:val="00B76F99"/>
    <w:rsid w:val="00B774B7"/>
    <w:rsid w:val="00B775FB"/>
    <w:rsid w:val="00B77F9B"/>
    <w:rsid w:val="00B81082"/>
    <w:rsid w:val="00B82433"/>
    <w:rsid w:val="00B8258F"/>
    <w:rsid w:val="00B82989"/>
    <w:rsid w:val="00B82CA2"/>
    <w:rsid w:val="00B83F83"/>
    <w:rsid w:val="00B84206"/>
    <w:rsid w:val="00B842E2"/>
    <w:rsid w:val="00B84902"/>
    <w:rsid w:val="00B84DD2"/>
    <w:rsid w:val="00B854CF"/>
    <w:rsid w:val="00B85871"/>
    <w:rsid w:val="00B867A8"/>
    <w:rsid w:val="00B86877"/>
    <w:rsid w:val="00B875E1"/>
    <w:rsid w:val="00B90408"/>
    <w:rsid w:val="00B90784"/>
    <w:rsid w:val="00B90996"/>
    <w:rsid w:val="00B9415F"/>
    <w:rsid w:val="00B9688C"/>
    <w:rsid w:val="00B97BAD"/>
    <w:rsid w:val="00BA187B"/>
    <w:rsid w:val="00BA3C69"/>
    <w:rsid w:val="00BA4A09"/>
    <w:rsid w:val="00BA52F8"/>
    <w:rsid w:val="00BB0680"/>
    <w:rsid w:val="00BB170A"/>
    <w:rsid w:val="00BB1854"/>
    <w:rsid w:val="00BB19A6"/>
    <w:rsid w:val="00BB2B15"/>
    <w:rsid w:val="00BB2C1F"/>
    <w:rsid w:val="00BB3542"/>
    <w:rsid w:val="00BB3C21"/>
    <w:rsid w:val="00BB496D"/>
    <w:rsid w:val="00BB6A00"/>
    <w:rsid w:val="00BB6B95"/>
    <w:rsid w:val="00BC023B"/>
    <w:rsid w:val="00BC04A4"/>
    <w:rsid w:val="00BC07EB"/>
    <w:rsid w:val="00BC1515"/>
    <w:rsid w:val="00BC218A"/>
    <w:rsid w:val="00BC3025"/>
    <w:rsid w:val="00BC3A04"/>
    <w:rsid w:val="00BC44A7"/>
    <w:rsid w:val="00BC46C7"/>
    <w:rsid w:val="00BC4C2E"/>
    <w:rsid w:val="00BC6A52"/>
    <w:rsid w:val="00BC795D"/>
    <w:rsid w:val="00BC7FB5"/>
    <w:rsid w:val="00BD042C"/>
    <w:rsid w:val="00BD0CE8"/>
    <w:rsid w:val="00BD16D3"/>
    <w:rsid w:val="00BD273F"/>
    <w:rsid w:val="00BD4426"/>
    <w:rsid w:val="00BD54FC"/>
    <w:rsid w:val="00BD5C10"/>
    <w:rsid w:val="00BD5CDF"/>
    <w:rsid w:val="00BD5EA5"/>
    <w:rsid w:val="00BD6A0E"/>
    <w:rsid w:val="00BD6EF4"/>
    <w:rsid w:val="00BD7619"/>
    <w:rsid w:val="00BD7B74"/>
    <w:rsid w:val="00BD7E9C"/>
    <w:rsid w:val="00BE01AB"/>
    <w:rsid w:val="00BE35D2"/>
    <w:rsid w:val="00BE44B5"/>
    <w:rsid w:val="00BE44DF"/>
    <w:rsid w:val="00BE4EE3"/>
    <w:rsid w:val="00BE5878"/>
    <w:rsid w:val="00BE5FA9"/>
    <w:rsid w:val="00BE6C9E"/>
    <w:rsid w:val="00BE6E80"/>
    <w:rsid w:val="00BE74BF"/>
    <w:rsid w:val="00BE74CA"/>
    <w:rsid w:val="00BF1266"/>
    <w:rsid w:val="00BF138F"/>
    <w:rsid w:val="00BF17FB"/>
    <w:rsid w:val="00BF190B"/>
    <w:rsid w:val="00BF1C9C"/>
    <w:rsid w:val="00BF2856"/>
    <w:rsid w:val="00BF4D10"/>
    <w:rsid w:val="00BF5154"/>
    <w:rsid w:val="00BF5A3C"/>
    <w:rsid w:val="00C00F6F"/>
    <w:rsid w:val="00C00FDB"/>
    <w:rsid w:val="00C01E0F"/>
    <w:rsid w:val="00C02465"/>
    <w:rsid w:val="00C02CEF"/>
    <w:rsid w:val="00C03976"/>
    <w:rsid w:val="00C065AA"/>
    <w:rsid w:val="00C10D19"/>
    <w:rsid w:val="00C10F6A"/>
    <w:rsid w:val="00C1127A"/>
    <w:rsid w:val="00C113CB"/>
    <w:rsid w:val="00C11BC0"/>
    <w:rsid w:val="00C135A8"/>
    <w:rsid w:val="00C14059"/>
    <w:rsid w:val="00C14824"/>
    <w:rsid w:val="00C14CEF"/>
    <w:rsid w:val="00C1545E"/>
    <w:rsid w:val="00C166A3"/>
    <w:rsid w:val="00C169F5"/>
    <w:rsid w:val="00C17518"/>
    <w:rsid w:val="00C17741"/>
    <w:rsid w:val="00C203EF"/>
    <w:rsid w:val="00C20635"/>
    <w:rsid w:val="00C211D6"/>
    <w:rsid w:val="00C21717"/>
    <w:rsid w:val="00C22847"/>
    <w:rsid w:val="00C24FD0"/>
    <w:rsid w:val="00C24FD6"/>
    <w:rsid w:val="00C251A5"/>
    <w:rsid w:val="00C25852"/>
    <w:rsid w:val="00C260A1"/>
    <w:rsid w:val="00C26565"/>
    <w:rsid w:val="00C26F5C"/>
    <w:rsid w:val="00C31EEA"/>
    <w:rsid w:val="00C31F54"/>
    <w:rsid w:val="00C31FA3"/>
    <w:rsid w:val="00C327BE"/>
    <w:rsid w:val="00C34080"/>
    <w:rsid w:val="00C3426F"/>
    <w:rsid w:val="00C34D5C"/>
    <w:rsid w:val="00C35525"/>
    <w:rsid w:val="00C35B4F"/>
    <w:rsid w:val="00C36585"/>
    <w:rsid w:val="00C37172"/>
    <w:rsid w:val="00C404EA"/>
    <w:rsid w:val="00C41064"/>
    <w:rsid w:val="00C425F4"/>
    <w:rsid w:val="00C429CB"/>
    <w:rsid w:val="00C42BB3"/>
    <w:rsid w:val="00C43C9F"/>
    <w:rsid w:val="00C450BF"/>
    <w:rsid w:val="00C45254"/>
    <w:rsid w:val="00C45604"/>
    <w:rsid w:val="00C46762"/>
    <w:rsid w:val="00C46DB5"/>
    <w:rsid w:val="00C50047"/>
    <w:rsid w:val="00C51B98"/>
    <w:rsid w:val="00C524E4"/>
    <w:rsid w:val="00C529FF"/>
    <w:rsid w:val="00C53D31"/>
    <w:rsid w:val="00C545B4"/>
    <w:rsid w:val="00C56E62"/>
    <w:rsid w:val="00C57B26"/>
    <w:rsid w:val="00C57CCC"/>
    <w:rsid w:val="00C6004A"/>
    <w:rsid w:val="00C600AE"/>
    <w:rsid w:val="00C619C4"/>
    <w:rsid w:val="00C6210D"/>
    <w:rsid w:val="00C62969"/>
    <w:rsid w:val="00C64F0E"/>
    <w:rsid w:val="00C64F3E"/>
    <w:rsid w:val="00C664F6"/>
    <w:rsid w:val="00C70792"/>
    <w:rsid w:val="00C70857"/>
    <w:rsid w:val="00C738F8"/>
    <w:rsid w:val="00C74173"/>
    <w:rsid w:val="00C74202"/>
    <w:rsid w:val="00C7445C"/>
    <w:rsid w:val="00C74686"/>
    <w:rsid w:val="00C74788"/>
    <w:rsid w:val="00C74AD8"/>
    <w:rsid w:val="00C74CAB"/>
    <w:rsid w:val="00C75AAF"/>
    <w:rsid w:val="00C75C25"/>
    <w:rsid w:val="00C75F56"/>
    <w:rsid w:val="00C765C7"/>
    <w:rsid w:val="00C7667F"/>
    <w:rsid w:val="00C77294"/>
    <w:rsid w:val="00C77779"/>
    <w:rsid w:val="00C80484"/>
    <w:rsid w:val="00C81316"/>
    <w:rsid w:val="00C81491"/>
    <w:rsid w:val="00C81687"/>
    <w:rsid w:val="00C82386"/>
    <w:rsid w:val="00C8349F"/>
    <w:rsid w:val="00C842D5"/>
    <w:rsid w:val="00C843EF"/>
    <w:rsid w:val="00C8491A"/>
    <w:rsid w:val="00C85796"/>
    <w:rsid w:val="00C85A19"/>
    <w:rsid w:val="00C87731"/>
    <w:rsid w:val="00C87BD1"/>
    <w:rsid w:val="00C90737"/>
    <w:rsid w:val="00C90825"/>
    <w:rsid w:val="00C90919"/>
    <w:rsid w:val="00C9170C"/>
    <w:rsid w:val="00C91E22"/>
    <w:rsid w:val="00C930E1"/>
    <w:rsid w:val="00C940A9"/>
    <w:rsid w:val="00C94CA4"/>
    <w:rsid w:val="00C9568C"/>
    <w:rsid w:val="00C96401"/>
    <w:rsid w:val="00C97D96"/>
    <w:rsid w:val="00CA0560"/>
    <w:rsid w:val="00CA0C85"/>
    <w:rsid w:val="00CA310C"/>
    <w:rsid w:val="00CA32FE"/>
    <w:rsid w:val="00CA3F62"/>
    <w:rsid w:val="00CA447C"/>
    <w:rsid w:val="00CA48BF"/>
    <w:rsid w:val="00CA6B5D"/>
    <w:rsid w:val="00CA741D"/>
    <w:rsid w:val="00CB0ECC"/>
    <w:rsid w:val="00CB137B"/>
    <w:rsid w:val="00CB147C"/>
    <w:rsid w:val="00CB163E"/>
    <w:rsid w:val="00CB26DA"/>
    <w:rsid w:val="00CB2D00"/>
    <w:rsid w:val="00CB324C"/>
    <w:rsid w:val="00CB352B"/>
    <w:rsid w:val="00CB4487"/>
    <w:rsid w:val="00CB533C"/>
    <w:rsid w:val="00CB5B23"/>
    <w:rsid w:val="00CB6AA9"/>
    <w:rsid w:val="00CC089F"/>
    <w:rsid w:val="00CC08C7"/>
    <w:rsid w:val="00CC2459"/>
    <w:rsid w:val="00CC288D"/>
    <w:rsid w:val="00CC3F36"/>
    <w:rsid w:val="00CC4CEA"/>
    <w:rsid w:val="00CC5471"/>
    <w:rsid w:val="00CC5E23"/>
    <w:rsid w:val="00CC6036"/>
    <w:rsid w:val="00CC69F4"/>
    <w:rsid w:val="00CC6B98"/>
    <w:rsid w:val="00CC7341"/>
    <w:rsid w:val="00CC7F19"/>
    <w:rsid w:val="00CD0A89"/>
    <w:rsid w:val="00CD18BA"/>
    <w:rsid w:val="00CD22E0"/>
    <w:rsid w:val="00CD33FF"/>
    <w:rsid w:val="00CD3A2A"/>
    <w:rsid w:val="00CD435C"/>
    <w:rsid w:val="00CD4666"/>
    <w:rsid w:val="00CD46C7"/>
    <w:rsid w:val="00CD4A7B"/>
    <w:rsid w:val="00CD5145"/>
    <w:rsid w:val="00CD54FF"/>
    <w:rsid w:val="00CD6212"/>
    <w:rsid w:val="00CD71BC"/>
    <w:rsid w:val="00CD747D"/>
    <w:rsid w:val="00CD7A63"/>
    <w:rsid w:val="00CE1342"/>
    <w:rsid w:val="00CE314E"/>
    <w:rsid w:val="00CE36B0"/>
    <w:rsid w:val="00CE37BF"/>
    <w:rsid w:val="00CE46E8"/>
    <w:rsid w:val="00CE513C"/>
    <w:rsid w:val="00CE5484"/>
    <w:rsid w:val="00CE6498"/>
    <w:rsid w:val="00CF069F"/>
    <w:rsid w:val="00CF13A8"/>
    <w:rsid w:val="00CF1FEA"/>
    <w:rsid w:val="00CF218F"/>
    <w:rsid w:val="00CF3BD2"/>
    <w:rsid w:val="00CF3EB0"/>
    <w:rsid w:val="00CF4202"/>
    <w:rsid w:val="00CF441E"/>
    <w:rsid w:val="00CF4B0B"/>
    <w:rsid w:val="00CF568E"/>
    <w:rsid w:val="00CF570F"/>
    <w:rsid w:val="00CF6A85"/>
    <w:rsid w:val="00D00E9B"/>
    <w:rsid w:val="00D017A0"/>
    <w:rsid w:val="00D0293E"/>
    <w:rsid w:val="00D02972"/>
    <w:rsid w:val="00D03F44"/>
    <w:rsid w:val="00D04194"/>
    <w:rsid w:val="00D044A3"/>
    <w:rsid w:val="00D045E7"/>
    <w:rsid w:val="00D04E51"/>
    <w:rsid w:val="00D04FE5"/>
    <w:rsid w:val="00D05E75"/>
    <w:rsid w:val="00D06448"/>
    <w:rsid w:val="00D0782D"/>
    <w:rsid w:val="00D079EB"/>
    <w:rsid w:val="00D10786"/>
    <w:rsid w:val="00D10F12"/>
    <w:rsid w:val="00D1199E"/>
    <w:rsid w:val="00D126B5"/>
    <w:rsid w:val="00D13378"/>
    <w:rsid w:val="00D13558"/>
    <w:rsid w:val="00D13703"/>
    <w:rsid w:val="00D142F4"/>
    <w:rsid w:val="00D14AED"/>
    <w:rsid w:val="00D14CDB"/>
    <w:rsid w:val="00D1718A"/>
    <w:rsid w:val="00D172EB"/>
    <w:rsid w:val="00D17749"/>
    <w:rsid w:val="00D1796D"/>
    <w:rsid w:val="00D20199"/>
    <w:rsid w:val="00D2113C"/>
    <w:rsid w:val="00D212FF"/>
    <w:rsid w:val="00D252EB"/>
    <w:rsid w:val="00D266B1"/>
    <w:rsid w:val="00D26954"/>
    <w:rsid w:val="00D27B20"/>
    <w:rsid w:val="00D27DED"/>
    <w:rsid w:val="00D27FDE"/>
    <w:rsid w:val="00D30D8C"/>
    <w:rsid w:val="00D31D78"/>
    <w:rsid w:val="00D32174"/>
    <w:rsid w:val="00D326EF"/>
    <w:rsid w:val="00D3336C"/>
    <w:rsid w:val="00D33499"/>
    <w:rsid w:val="00D33A93"/>
    <w:rsid w:val="00D349B3"/>
    <w:rsid w:val="00D35019"/>
    <w:rsid w:val="00D3501D"/>
    <w:rsid w:val="00D3556F"/>
    <w:rsid w:val="00D35758"/>
    <w:rsid w:val="00D36075"/>
    <w:rsid w:val="00D37942"/>
    <w:rsid w:val="00D40506"/>
    <w:rsid w:val="00D40616"/>
    <w:rsid w:val="00D406D3"/>
    <w:rsid w:val="00D42320"/>
    <w:rsid w:val="00D42D2F"/>
    <w:rsid w:val="00D42F47"/>
    <w:rsid w:val="00D43054"/>
    <w:rsid w:val="00D4323A"/>
    <w:rsid w:val="00D43FC5"/>
    <w:rsid w:val="00D44C8A"/>
    <w:rsid w:val="00D45519"/>
    <w:rsid w:val="00D45757"/>
    <w:rsid w:val="00D470FD"/>
    <w:rsid w:val="00D47320"/>
    <w:rsid w:val="00D50DD9"/>
    <w:rsid w:val="00D51B23"/>
    <w:rsid w:val="00D52499"/>
    <w:rsid w:val="00D52630"/>
    <w:rsid w:val="00D5275C"/>
    <w:rsid w:val="00D53A8E"/>
    <w:rsid w:val="00D53AB0"/>
    <w:rsid w:val="00D54ABF"/>
    <w:rsid w:val="00D5541B"/>
    <w:rsid w:val="00D555E5"/>
    <w:rsid w:val="00D55A85"/>
    <w:rsid w:val="00D55A8B"/>
    <w:rsid w:val="00D57A7E"/>
    <w:rsid w:val="00D57D3C"/>
    <w:rsid w:val="00D57F10"/>
    <w:rsid w:val="00D60BC4"/>
    <w:rsid w:val="00D617F2"/>
    <w:rsid w:val="00D61D5C"/>
    <w:rsid w:val="00D621E7"/>
    <w:rsid w:val="00D626BC"/>
    <w:rsid w:val="00D62AE6"/>
    <w:rsid w:val="00D63C5C"/>
    <w:rsid w:val="00D63F38"/>
    <w:rsid w:val="00D6416D"/>
    <w:rsid w:val="00D64A6B"/>
    <w:rsid w:val="00D64F16"/>
    <w:rsid w:val="00D64FA6"/>
    <w:rsid w:val="00D64FB0"/>
    <w:rsid w:val="00D66C0F"/>
    <w:rsid w:val="00D67695"/>
    <w:rsid w:val="00D67E9D"/>
    <w:rsid w:val="00D71096"/>
    <w:rsid w:val="00D71C7E"/>
    <w:rsid w:val="00D72E6F"/>
    <w:rsid w:val="00D75149"/>
    <w:rsid w:val="00D75390"/>
    <w:rsid w:val="00D75914"/>
    <w:rsid w:val="00D765EC"/>
    <w:rsid w:val="00D76737"/>
    <w:rsid w:val="00D768A2"/>
    <w:rsid w:val="00D768A7"/>
    <w:rsid w:val="00D76B03"/>
    <w:rsid w:val="00D773E7"/>
    <w:rsid w:val="00D81C4B"/>
    <w:rsid w:val="00D82569"/>
    <w:rsid w:val="00D829AA"/>
    <w:rsid w:val="00D83832"/>
    <w:rsid w:val="00D83C20"/>
    <w:rsid w:val="00D8468C"/>
    <w:rsid w:val="00D86A82"/>
    <w:rsid w:val="00D86CBD"/>
    <w:rsid w:val="00D8768C"/>
    <w:rsid w:val="00D876BF"/>
    <w:rsid w:val="00D879F1"/>
    <w:rsid w:val="00D87BB3"/>
    <w:rsid w:val="00D909B8"/>
    <w:rsid w:val="00D90F98"/>
    <w:rsid w:val="00D91BE7"/>
    <w:rsid w:val="00D91EB7"/>
    <w:rsid w:val="00D92717"/>
    <w:rsid w:val="00D934E1"/>
    <w:rsid w:val="00D94743"/>
    <w:rsid w:val="00D94A1C"/>
    <w:rsid w:val="00D95F8F"/>
    <w:rsid w:val="00D968F8"/>
    <w:rsid w:val="00DA04F8"/>
    <w:rsid w:val="00DA1115"/>
    <w:rsid w:val="00DA1D12"/>
    <w:rsid w:val="00DA3191"/>
    <w:rsid w:val="00DA3503"/>
    <w:rsid w:val="00DA54D5"/>
    <w:rsid w:val="00DA5C46"/>
    <w:rsid w:val="00DA72E2"/>
    <w:rsid w:val="00DA76A3"/>
    <w:rsid w:val="00DA791E"/>
    <w:rsid w:val="00DA7F0C"/>
    <w:rsid w:val="00DB0209"/>
    <w:rsid w:val="00DB0B18"/>
    <w:rsid w:val="00DB32FB"/>
    <w:rsid w:val="00DB411F"/>
    <w:rsid w:val="00DB4754"/>
    <w:rsid w:val="00DB4A33"/>
    <w:rsid w:val="00DB5581"/>
    <w:rsid w:val="00DB569D"/>
    <w:rsid w:val="00DB5BAD"/>
    <w:rsid w:val="00DB64FF"/>
    <w:rsid w:val="00DB77DD"/>
    <w:rsid w:val="00DB79F9"/>
    <w:rsid w:val="00DB7D8A"/>
    <w:rsid w:val="00DC2428"/>
    <w:rsid w:val="00DC2D25"/>
    <w:rsid w:val="00DC30EE"/>
    <w:rsid w:val="00DC3862"/>
    <w:rsid w:val="00DC492C"/>
    <w:rsid w:val="00DC4BE9"/>
    <w:rsid w:val="00DC4F87"/>
    <w:rsid w:val="00DC7FC5"/>
    <w:rsid w:val="00DD0711"/>
    <w:rsid w:val="00DD0A2B"/>
    <w:rsid w:val="00DD0BFF"/>
    <w:rsid w:val="00DD3A00"/>
    <w:rsid w:val="00DD458F"/>
    <w:rsid w:val="00DD6645"/>
    <w:rsid w:val="00DE007A"/>
    <w:rsid w:val="00DE0BA9"/>
    <w:rsid w:val="00DE407A"/>
    <w:rsid w:val="00DE4412"/>
    <w:rsid w:val="00DE48F8"/>
    <w:rsid w:val="00DE5B8E"/>
    <w:rsid w:val="00DE6124"/>
    <w:rsid w:val="00DE73F8"/>
    <w:rsid w:val="00DF04C4"/>
    <w:rsid w:val="00DF3752"/>
    <w:rsid w:val="00DF3E4A"/>
    <w:rsid w:val="00DF668B"/>
    <w:rsid w:val="00DF690F"/>
    <w:rsid w:val="00DF6F12"/>
    <w:rsid w:val="00DF7353"/>
    <w:rsid w:val="00DF7C4A"/>
    <w:rsid w:val="00DF7E18"/>
    <w:rsid w:val="00E00289"/>
    <w:rsid w:val="00E00E53"/>
    <w:rsid w:val="00E01531"/>
    <w:rsid w:val="00E01E3B"/>
    <w:rsid w:val="00E02BE9"/>
    <w:rsid w:val="00E02D8A"/>
    <w:rsid w:val="00E03233"/>
    <w:rsid w:val="00E03376"/>
    <w:rsid w:val="00E04EC5"/>
    <w:rsid w:val="00E0567E"/>
    <w:rsid w:val="00E0605B"/>
    <w:rsid w:val="00E068AD"/>
    <w:rsid w:val="00E06C69"/>
    <w:rsid w:val="00E06D78"/>
    <w:rsid w:val="00E072E7"/>
    <w:rsid w:val="00E11550"/>
    <w:rsid w:val="00E12181"/>
    <w:rsid w:val="00E12D8D"/>
    <w:rsid w:val="00E12FF3"/>
    <w:rsid w:val="00E13032"/>
    <w:rsid w:val="00E13143"/>
    <w:rsid w:val="00E15471"/>
    <w:rsid w:val="00E1563C"/>
    <w:rsid w:val="00E16BCA"/>
    <w:rsid w:val="00E16CA1"/>
    <w:rsid w:val="00E20B9B"/>
    <w:rsid w:val="00E21725"/>
    <w:rsid w:val="00E22334"/>
    <w:rsid w:val="00E22B02"/>
    <w:rsid w:val="00E23EB6"/>
    <w:rsid w:val="00E250A7"/>
    <w:rsid w:val="00E25313"/>
    <w:rsid w:val="00E254F4"/>
    <w:rsid w:val="00E25579"/>
    <w:rsid w:val="00E25E61"/>
    <w:rsid w:val="00E26CB9"/>
    <w:rsid w:val="00E3102D"/>
    <w:rsid w:val="00E314CF"/>
    <w:rsid w:val="00E324B3"/>
    <w:rsid w:val="00E32A13"/>
    <w:rsid w:val="00E340D0"/>
    <w:rsid w:val="00E343D4"/>
    <w:rsid w:val="00E34413"/>
    <w:rsid w:val="00E34BF9"/>
    <w:rsid w:val="00E34C0A"/>
    <w:rsid w:val="00E355DB"/>
    <w:rsid w:val="00E3593D"/>
    <w:rsid w:val="00E36F8A"/>
    <w:rsid w:val="00E3798B"/>
    <w:rsid w:val="00E40FBF"/>
    <w:rsid w:val="00E42825"/>
    <w:rsid w:val="00E4464C"/>
    <w:rsid w:val="00E4565E"/>
    <w:rsid w:val="00E45BA8"/>
    <w:rsid w:val="00E45E64"/>
    <w:rsid w:val="00E50E55"/>
    <w:rsid w:val="00E51320"/>
    <w:rsid w:val="00E52E60"/>
    <w:rsid w:val="00E535D3"/>
    <w:rsid w:val="00E54115"/>
    <w:rsid w:val="00E541E8"/>
    <w:rsid w:val="00E54298"/>
    <w:rsid w:val="00E543BB"/>
    <w:rsid w:val="00E546CC"/>
    <w:rsid w:val="00E55583"/>
    <w:rsid w:val="00E564E9"/>
    <w:rsid w:val="00E56AD7"/>
    <w:rsid w:val="00E56F7D"/>
    <w:rsid w:val="00E575EB"/>
    <w:rsid w:val="00E60233"/>
    <w:rsid w:val="00E60295"/>
    <w:rsid w:val="00E61D38"/>
    <w:rsid w:val="00E62D2F"/>
    <w:rsid w:val="00E630FF"/>
    <w:rsid w:val="00E631A1"/>
    <w:rsid w:val="00E63A11"/>
    <w:rsid w:val="00E63E59"/>
    <w:rsid w:val="00E6441C"/>
    <w:rsid w:val="00E65416"/>
    <w:rsid w:val="00E65572"/>
    <w:rsid w:val="00E65DA6"/>
    <w:rsid w:val="00E66704"/>
    <w:rsid w:val="00E70766"/>
    <w:rsid w:val="00E70B4A"/>
    <w:rsid w:val="00E711FF"/>
    <w:rsid w:val="00E71B05"/>
    <w:rsid w:val="00E727BF"/>
    <w:rsid w:val="00E75983"/>
    <w:rsid w:val="00E77D4F"/>
    <w:rsid w:val="00E80244"/>
    <w:rsid w:val="00E8074D"/>
    <w:rsid w:val="00E811A3"/>
    <w:rsid w:val="00E8178C"/>
    <w:rsid w:val="00E82A4E"/>
    <w:rsid w:val="00E847A9"/>
    <w:rsid w:val="00E84934"/>
    <w:rsid w:val="00E860B0"/>
    <w:rsid w:val="00E8762A"/>
    <w:rsid w:val="00E87B86"/>
    <w:rsid w:val="00E87C78"/>
    <w:rsid w:val="00E90C42"/>
    <w:rsid w:val="00E90CA2"/>
    <w:rsid w:val="00E915F5"/>
    <w:rsid w:val="00E929CB"/>
    <w:rsid w:val="00E935B9"/>
    <w:rsid w:val="00E93AE6"/>
    <w:rsid w:val="00E941BB"/>
    <w:rsid w:val="00E94942"/>
    <w:rsid w:val="00E954BE"/>
    <w:rsid w:val="00E9584D"/>
    <w:rsid w:val="00E95BCD"/>
    <w:rsid w:val="00E9752E"/>
    <w:rsid w:val="00EA060F"/>
    <w:rsid w:val="00EA0ABF"/>
    <w:rsid w:val="00EA0B91"/>
    <w:rsid w:val="00EA14DF"/>
    <w:rsid w:val="00EA1A04"/>
    <w:rsid w:val="00EA2D2C"/>
    <w:rsid w:val="00EA31B1"/>
    <w:rsid w:val="00EA4B50"/>
    <w:rsid w:val="00EA7E9D"/>
    <w:rsid w:val="00EA7EBB"/>
    <w:rsid w:val="00EA7FD9"/>
    <w:rsid w:val="00EB0A52"/>
    <w:rsid w:val="00EB1595"/>
    <w:rsid w:val="00EB1BCB"/>
    <w:rsid w:val="00EB1E7F"/>
    <w:rsid w:val="00EB2BA9"/>
    <w:rsid w:val="00EB3588"/>
    <w:rsid w:val="00EB37FC"/>
    <w:rsid w:val="00EB3866"/>
    <w:rsid w:val="00EB4AFC"/>
    <w:rsid w:val="00EB52D8"/>
    <w:rsid w:val="00EB5893"/>
    <w:rsid w:val="00EB6881"/>
    <w:rsid w:val="00EB7233"/>
    <w:rsid w:val="00EC013E"/>
    <w:rsid w:val="00EC0142"/>
    <w:rsid w:val="00EC04CD"/>
    <w:rsid w:val="00EC1507"/>
    <w:rsid w:val="00EC2691"/>
    <w:rsid w:val="00EC3454"/>
    <w:rsid w:val="00EC3715"/>
    <w:rsid w:val="00EC4145"/>
    <w:rsid w:val="00EC41D4"/>
    <w:rsid w:val="00EC45EA"/>
    <w:rsid w:val="00EC5481"/>
    <w:rsid w:val="00EC5DB3"/>
    <w:rsid w:val="00EC636A"/>
    <w:rsid w:val="00EC6BC2"/>
    <w:rsid w:val="00EC71FA"/>
    <w:rsid w:val="00EC741B"/>
    <w:rsid w:val="00ED0DCF"/>
    <w:rsid w:val="00ED16B0"/>
    <w:rsid w:val="00ED2116"/>
    <w:rsid w:val="00ED2723"/>
    <w:rsid w:val="00ED34EE"/>
    <w:rsid w:val="00ED3F29"/>
    <w:rsid w:val="00ED51E5"/>
    <w:rsid w:val="00ED59AC"/>
    <w:rsid w:val="00ED5D84"/>
    <w:rsid w:val="00ED6140"/>
    <w:rsid w:val="00ED680B"/>
    <w:rsid w:val="00ED6D9A"/>
    <w:rsid w:val="00ED7EB3"/>
    <w:rsid w:val="00EE0081"/>
    <w:rsid w:val="00EE0371"/>
    <w:rsid w:val="00EE0AFA"/>
    <w:rsid w:val="00EE0DBD"/>
    <w:rsid w:val="00EE135C"/>
    <w:rsid w:val="00EE19AD"/>
    <w:rsid w:val="00EE25EE"/>
    <w:rsid w:val="00EE2A14"/>
    <w:rsid w:val="00EE2B1F"/>
    <w:rsid w:val="00EE3A00"/>
    <w:rsid w:val="00EE3BFC"/>
    <w:rsid w:val="00EE4213"/>
    <w:rsid w:val="00EE466D"/>
    <w:rsid w:val="00EE6A45"/>
    <w:rsid w:val="00EE730D"/>
    <w:rsid w:val="00EF1ABD"/>
    <w:rsid w:val="00EF1C61"/>
    <w:rsid w:val="00EF1FFB"/>
    <w:rsid w:val="00EF2BC4"/>
    <w:rsid w:val="00EF2E50"/>
    <w:rsid w:val="00EF3551"/>
    <w:rsid w:val="00EF3BCB"/>
    <w:rsid w:val="00EF3C69"/>
    <w:rsid w:val="00EF3DDF"/>
    <w:rsid w:val="00EF48D3"/>
    <w:rsid w:val="00EF5661"/>
    <w:rsid w:val="00EF56E4"/>
    <w:rsid w:val="00EF6030"/>
    <w:rsid w:val="00F0156A"/>
    <w:rsid w:val="00F0166E"/>
    <w:rsid w:val="00F037AF"/>
    <w:rsid w:val="00F04503"/>
    <w:rsid w:val="00F04CE2"/>
    <w:rsid w:val="00F04D46"/>
    <w:rsid w:val="00F062AF"/>
    <w:rsid w:val="00F06BD5"/>
    <w:rsid w:val="00F07B69"/>
    <w:rsid w:val="00F1080C"/>
    <w:rsid w:val="00F1088E"/>
    <w:rsid w:val="00F10D38"/>
    <w:rsid w:val="00F11C01"/>
    <w:rsid w:val="00F1361C"/>
    <w:rsid w:val="00F1440F"/>
    <w:rsid w:val="00F14918"/>
    <w:rsid w:val="00F154DD"/>
    <w:rsid w:val="00F15D4E"/>
    <w:rsid w:val="00F1618A"/>
    <w:rsid w:val="00F162E3"/>
    <w:rsid w:val="00F16697"/>
    <w:rsid w:val="00F16857"/>
    <w:rsid w:val="00F17E70"/>
    <w:rsid w:val="00F21D50"/>
    <w:rsid w:val="00F226BE"/>
    <w:rsid w:val="00F2298F"/>
    <w:rsid w:val="00F244A2"/>
    <w:rsid w:val="00F24DE3"/>
    <w:rsid w:val="00F3161D"/>
    <w:rsid w:val="00F31B28"/>
    <w:rsid w:val="00F3228B"/>
    <w:rsid w:val="00F32361"/>
    <w:rsid w:val="00F32BF8"/>
    <w:rsid w:val="00F32CAF"/>
    <w:rsid w:val="00F32CB7"/>
    <w:rsid w:val="00F33665"/>
    <w:rsid w:val="00F34083"/>
    <w:rsid w:val="00F34EF4"/>
    <w:rsid w:val="00F35FC6"/>
    <w:rsid w:val="00F3625B"/>
    <w:rsid w:val="00F37440"/>
    <w:rsid w:val="00F37D35"/>
    <w:rsid w:val="00F4094E"/>
    <w:rsid w:val="00F41257"/>
    <w:rsid w:val="00F41A10"/>
    <w:rsid w:val="00F41CF0"/>
    <w:rsid w:val="00F436F1"/>
    <w:rsid w:val="00F445F9"/>
    <w:rsid w:val="00F447C7"/>
    <w:rsid w:val="00F44E59"/>
    <w:rsid w:val="00F46B9A"/>
    <w:rsid w:val="00F46CA9"/>
    <w:rsid w:val="00F507A0"/>
    <w:rsid w:val="00F50FA5"/>
    <w:rsid w:val="00F52254"/>
    <w:rsid w:val="00F52C36"/>
    <w:rsid w:val="00F52D62"/>
    <w:rsid w:val="00F5540D"/>
    <w:rsid w:val="00F55C60"/>
    <w:rsid w:val="00F56601"/>
    <w:rsid w:val="00F57B83"/>
    <w:rsid w:val="00F6318D"/>
    <w:rsid w:val="00F64826"/>
    <w:rsid w:val="00F649E0"/>
    <w:rsid w:val="00F64FDF"/>
    <w:rsid w:val="00F6613F"/>
    <w:rsid w:val="00F700B4"/>
    <w:rsid w:val="00F709EA"/>
    <w:rsid w:val="00F7156D"/>
    <w:rsid w:val="00F71EB5"/>
    <w:rsid w:val="00F71FF5"/>
    <w:rsid w:val="00F730C6"/>
    <w:rsid w:val="00F73A25"/>
    <w:rsid w:val="00F748AE"/>
    <w:rsid w:val="00F75312"/>
    <w:rsid w:val="00F76A0E"/>
    <w:rsid w:val="00F7715B"/>
    <w:rsid w:val="00F776AB"/>
    <w:rsid w:val="00F77C06"/>
    <w:rsid w:val="00F77C94"/>
    <w:rsid w:val="00F77F27"/>
    <w:rsid w:val="00F80426"/>
    <w:rsid w:val="00F806D9"/>
    <w:rsid w:val="00F81AB6"/>
    <w:rsid w:val="00F81C45"/>
    <w:rsid w:val="00F82729"/>
    <w:rsid w:val="00F85F36"/>
    <w:rsid w:val="00F86022"/>
    <w:rsid w:val="00F86D39"/>
    <w:rsid w:val="00F87521"/>
    <w:rsid w:val="00F90732"/>
    <w:rsid w:val="00F908E9"/>
    <w:rsid w:val="00F919AD"/>
    <w:rsid w:val="00F927BB"/>
    <w:rsid w:val="00F92894"/>
    <w:rsid w:val="00F932AA"/>
    <w:rsid w:val="00F938A0"/>
    <w:rsid w:val="00F94586"/>
    <w:rsid w:val="00F9465A"/>
    <w:rsid w:val="00F9517A"/>
    <w:rsid w:val="00F968DA"/>
    <w:rsid w:val="00F96E07"/>
    <w:rsid w:val="00F97424"/>
    <w:rsid w:val="00F97716"/>
    <w:rsid w:val="00FA003B"/>
    <w:rsid w:val="00FA04A8"/>
    <w:rsid w:val="00FA1BAC"/>
    <w:rsid w:val="00FA335D"/>
    <w:rsid w:val="00FA3793"/>
    <w:rsid w:val="00FA43DB"/>
    <w:rsid w:val="00FA59C7"/>
    <w:rsid w:val="00FA6C0B"/>
    <w:rsid w:val="00FA76F0"/>
    <w:rsid w:val="00FB03F2"/>
    <w:rsid w:val="00FB0A7E"/>
    <w:rsid w:val="00FB2951"/>
    <w:rsid w:val="00FB352B"/>
    <w:rsid w:val="00FB36B3"/>
    <w:rsid w:val="00FB37FF"/>
    <w:rsid w:val="00FB3855"/>
    <w:rsid w:val="00FB5188"/>
    <w:rsid w:val="00FB51E8"/>
    <w:rsid w:val="00FB5D55"/>
    <w:rsid w:val="00FB74EC"/>
    <w:rsid w:val="00FC26FF"/>
    <w:rsid w:val="00FC2A9F"/>
    <w:rsid w:val="00FC2C72"/>
    <w:rsid w:val="00FC3480"/>
    <w:rsid w:val="00FC4972"/>
    <w:rsid w:val="00FC4CA7"/>
    <w:rsid w:val="00FC4ED0"/>
    <w:rsid w:val="00FC5181"/>
    <w:rsid w:val="00FC6B90"/>
    <w:rsid w:val="00FC6E22"/>
    <w:rsid w:val="00FC7704"/>
    <w:rsid w:val="00FC7BB0"/>
    <w:rsid w:val="00FD077D"/>
    <w:rsid w:val="00FD0946"/>
    <w:rsid w:val="00FD16E1"/>
    <w:rsid w:val="00FD1909"/>
    <w:rsid w:val="00FD267C"/>
    <w:rsid w:val="00FD3E52"/>
    <w:rsid w:val="00FD470B"/>
    <w:rsid w:val="00FD49C2"/>
    <w:rsid w:val="00FD5DC5"/>
    <w:rsid w:val="00FD5EB2"/>
    <w:rsid w:val="00FD7335"/>
    <w:rsid w:val="00FD73E8"/>
    <w:rsid w:val="00FE0E83"/>
    <w:rsid w:val="00FE1F0B"/>
    <w:rsid w:val="00FE230F"/>
    <w:rsid w:val="00FE24C8"/>
    <w:rsid w:val="00FE29D0"/>
    <w:rsid w:val="00FE2A46"/>
    <w:rsid w:val="00FE2B88"/>
    <w:rsid w:val="00FE3112"/>
    <w:rsid w:val="00FE3C7B"/>
    <w:rsid w:val="00FE4F07"/>
    <w:rsid w:val="00FE573E"/>
    <w:rsid w:val="00FE5786"/>
    <w:rsid w:val="00FE5F09"/>
    <w:rsid w:val="00FE69B2"/>
    <w:rsid w:val="00FE6E13"/>
    <w:rsid w:val="00FE7834"/>
    <w:rsid w:val="00FF0B14"/>
    <w:rsid w:val="00FF0BA2"/>
    <w:rsid w:val="00FF15A5"/>
    <w:rsid w:val="00FF1763"/>
    <w:rsid w:val="00FF1AB4"/>
    <w:rsid w:val="00FF2819"/>
    <w:rsid w:val="00FF3D52"/>
    <w:rsid w:val="00FF47A0"/>
    <w:rsid w:val="00FF4809"/>
    <w:rsid w:val="00FF516B"/>
    <w:rsid w:val="00FF53C5"/>
    <w:rsid w:val="00FF6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8364">
      <w:bodyDiv w:val="1"/>
      <w:marLeft w:val="0"/>
      <w:marRight w:val="0"/>
      <w:marTop w:val="0"/>
      <w:marBottom w:val="0"/>
      <w:divBdr>
        <w:top w:val="none" w:sz="0" w:space="0" w:color="auto"/>
        <w:left w:val="none" w:sz="0" w:space="0" w:color="auto"/>
        <w:bottom w:val="none" w:sz="0" w:space="0" w:color="auto"/>
        <w:right w:val="none" w:sz="0" w:space="0" w:color="auto"/>
      </w:divBdr>
    </w:div>
    <w:div w:id="27605995">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624123605">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841550703">
      <w:bodyDiv w:val="1"/>
      <w:marLeft w:val="0"/>
      <w:marRight w:val="0"/>
      <w:marTop w:val="0"/>
      <w:marBottom w:val="0"/>
      <w:divBdr>
        <w:top w:val="none" w:sz="0" w:space="0" w:color="auto"/>
        <w:left w:val="none" w:sz="0" w:space="0" w:color="auto"/>
        <w:bottom w:val="none" w:sz="0" w:space="0" w:color="auto"/>
        <w:right w:val="none" w:sz="0" w:space="0" w:color="auto"/>
      </w:divBdr>
    </w:div>
    <w:div w:id="1006900687">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21794989">
      <w:bodyDiv w:val="1"/>
      <w:marLeft w:val="0"/>
      <w:marRight w:val="0"/>
      <w:marTop w:val="0"/>
      <w:marBottom w:val="0"/>
      <w:divBdr>
        <w:top w:val="none" w:sz="0" w:space="0" w:color="auto"/>
        <w:left w:val="none" w:sz="0" w:space="0" w:color="auto"/>
        <w:bottom w:val="none" w:sz="0" w:space="0" w:color="auto"/>
        <w:right w:val="none" w:sz="0" w:space="0" w:color="auto"/>
      </w:divBdr>
    </w:div>
    <w:div w:id="1291059867">
      <w:bodyDiv w:val="1"/>
      <w:marLeft w:val="0"/>
      <w:marRight w:val="0"/>
      <w:marTop w:val="0"/>
      <w:marBottom w:val="0"/>
      <w:divBdr>
        <w:top w:val="none" w:sz="0" w:space="0" w:color="auto"/>
        <w:left w:val="none" w:sz="0" w:space="0" w:color="auto"/>
        <w:bottom w:val="none" w:sz="0" w:space="0" w:color="auto"/>
        <w:right w:val="none" w:sz="0" w:space="0" w:color="auto"/>
      </w:divBdr>
    </w:div>
    <w:div w:id="1592616614">
      <w:bodyDiv w:val="1"/>
      <w:marLeft w:val="0"/>
      <w:marRight w:val="0"/>
      <w:marTop w:val="0"/>
      <w:marBottom w:val="0"/>
      <w:divBdr>
        <w:top w:val="none" w:sz="0" w:space="0" w:color="auto"/>
        <w:left w:val="none" w:sz="0" w:space="0" w:color="auto"/>
        <w:bottom w:val="none" w:sz="0" w:space="0" w:color="auto"/>
        <w:right w:val="none" w:sz="0" w:space="0" w:color="auto"/>
      </w:divBdr>
    </w:div>
    <w:div w:id="1648171146">
      <w:bodyDiv w:val="1"/>
      <w:marLeft w:val="0"/>
      <w:marRight w:val="0"/>
      <w:marTop w:val="0"/>
      <w:marBottom w:val="0"/>
      <w:divBdr>
        <w:top w:val="none" w:sz="0" w:space="0" w:color="auto"/>
        <w:left w:val="none" w:sz="0" w:space="0" w:color="auto"/>
        <w:bottom w:val="none" w:sz="0" w:space="0" w:color="auto"/>
        <w:right w:val="none" w:sz="0" w:space="0" w:color="auto"/>
      </w:divBdr>
    </w:div>
    <w:div w:id="1762410783">
      <w:bodyDiv w:val="1"/>
      <w:marLeft w:val="0"/>
      <w:marRight w:val="0"/>
      <w:marTop w:val="0"/>
      <w:marBottom w:val="0"/>
      <w:divBdr>
        <w:top w:val="none" w:sz="0" w:space="0" w:color="auto"/>
        <w:left w:val="none" w:sz="0" w:space="0" w:color="auto"/>
        <w:bottom w:val="none" w:sz="0" w:space="0" w:color="auto"/>
        <w:right w:val="none" w:sz="0" w:space="0" w:color="auto"/>
      </w:divBdr>
      <w:divsChild>
        <w:div w:id="170802379">
          <w:marLeft w:val="547"/>
          <w:marRight w:val="0"/>
          <w:marTop w:val="134"/>
          <w:marBottom w:val="0"/>
          <w:divBdr>
            <w:top w:val="none" w:sz="0" w:space="0" w:color="auto"/>
            <w:left w:val="none" w:sz="0" w:space="0" w:color="auto"/>
            <w:bottom w:val="none" w:sz="0" w:space="0" w:color="auto"/>
            <w:right w:val="none" w:sz="0" w:space="0" w:color="auto"/>
          </w:divBdr>
        </w:div>
        <w:div w:id="1457212176">
          <w:marLeft w:val="1166"/>
          <w:marRight w:val="0"/>
          <w:marTop w:val="115"/>
          <w:marBottom w:val="0"/>
          <w:divBdr>
            <w:top w:val="none" w:sz="0" w:space="0" w:color="auto"/>
            <w:left w:val="none" w:sz="0" w:space="0" w:color="auto"/>
            <w:bottom w:val="none" w:sz="0" w:space="0" w:color="auto"/>
            <w:right w:val="none" w:sz="0" w:space="0" w:color="auto"/>
          </w:divBdr>
        </w:div>
        <w:div w:id="1950627448">
          <w:marLeft w:val="1166"/>
          <w:marRight w:val="0"/>
          <w:marTop w:val="115"/>
          <w:marBottom w:val="0"/>
          <w:divBdr>
            <w:top w:val="none" w:sz="0" w:space="0" w:color="auto"/>
            <w:left w:val="none" w:sz="0" w:space="0" w:color="auto"/>
            <w:bottom w:val="none" w:sz="0" w:space="0" w:color="auto"/>
            <w:right w:val="none" w:sz="0" w:space="0" w:color="auto"/>
          </w:divBdr>
        </w:div>
        <w:div w:id="1324234453">
          <w:marLeft w:val="547"/>
          <w:marRight w:val="0"/>
          <w:marTop w:val="134"/>
          <w:marBottom w:val="0"/>
          <w:divBdr>
            <w:top w:val="none" w:sz="0" w:space="0" w:color="auto"/>
            <w:left w:val="none" w:sz="0" w:space="0" w:color="auto"/>
            <w:bottom w:val="none" w:sz="0" w:space="0" w:color="auto"/>
            <w:right w:val="none" w:sz="0" w:space="0" w:color="auto"/>
          </w:divBdr>
        </w:div>
        <w:div w:id="1242568893">
          <w:marLeft w:val="1166"/>
          <w:marRight w:val="0"/>
          <w:marTop w:val="115"/>
          <w:marBottom w:val="0"/>
          <w:divBdr>
            <w:top w:val="none" w:sz="0" w:space="0" w:color="auto"/>
            <w:left w:val="none" w:sz="0" w:space="0" w:color="auto"/>
            <w:bottom w:val="none" w:sz="0" w:space="0" w:color="auto"/>
            <w:right w:val="none" w:sz="0" w:space="0" w:color="auto"/>
          </w:divBdr>
        </w:div>
        <w:div w:id="953437726">
          <w:marLeft w:val="547"/>
          <w:marRight w:val="0"/>
          <w:marTop w:val="132"/>
          <w:marBottom w:val="0"/>
          <w:divBdr>
            <w:top w:val="none" w:sz="0" w:space="0" w:color="auto"/>
            <w:left w:val="none" w:sz="0" w:space="0" w:color="auto"/>
            <w:bottom w:val="none" w:sz="0" w:space="0" w:color="auto"/>
            <w:right w:val="none" w:sz="0" w:space="0" w:color="auto"/>
          </w:divBdr>
        </w:div>
        <w:div w:id="1984265477">
          <w:marLeft w:val="1166"/>
          <w:marRight w:val="0"/>
          <w:marTop w:val="115"/>
          <w:marBottom w:val="0"/>
          <w:divBdr>
            <w:top w:val="none" w:sz="0" w:space="0" w:color="auto"/>
            <w:left w:val="none" w:sz="0" w:space="0" w:color="auto"/>
            <w:bottom w:val="none" w:sz="0" w:space="0" w:color="auto"/>
            <w:right w:val="none" w:sz="0" w:space="0" w:color="auto"/>
          </w:divBdr>
        </w:div>
      </w:divsChild>
    </w:div>
    <w:div w:id="1805417276">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7906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C244B-D640-4ADA-9728-BC71960A1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18796</TotalTime>
  <Pages>5</Pages>
  <Words>2390</Words>
  <Characters>13628</Characters>
  <Application>Microsoft Office Word</Application>
  <DocSecurity>0</DocSecurity>
  <Lines>113</Lines>
  <Paragraphs>31</Paragraphs>
  <ScaleCrop>false</ScaleCrop>
  <Company/>
  <LinksUpToDate>false</LinksUpToDate>
  <CharactersWithSpaces>15987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3300</cp:revision>
  <dcterms:created xsi:type="dcterms:W3CDTF">2023-07-14T07:47:00Z</dcterms:created>
  <dcterms:modified xsi:type="dcterms:W3CDTF">2024-10-07T01:13:00Z</dcterms:modified>
</cp:coreProperties>
</file>